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34EEC95F" w:rsidR="00307891" w:rsidRDefault="00307891" w:rsidP="00307891">
      <w:pPr>
        <w:widowControl w:val="0"/>
        <w:jc w:val="center"/>
        <w:rPr>
          <w:b/>
          <w:bCs/>
        </w:rPr>
      </w:pPr>
      <w:r w:rsidRPr="00FB75B4">
        <w:rPr>
          <w:b/>
          <w:bCs/>
        </w:rPr>
        <w:t>№ 01-28/</w:t>
      </w:r>
      <w:r w:rsidR="00365F89">
        <w:rPr>
          <w:b/>
          <w:bCs/>
        </w:rPr>
        <w:t>44</w:t>
      </w:r>
    </w:p>
    <w:p w14:paraId="6AADD0D6" w14:textId="77777777" w:rsidR="009B4AB1" w:rsidRPr="009B4AB1" w:rsidRDefault="009B4AB1" w:rsidP="009B4AB1">
      <w:pPr>
        <w:widowControl w:val="0"/>
        <w:jc w:val="center"/>
        <w:rPr>
          <w:b/>
          <w:bCs/>
        </w:rPr>
      </w:pPr>
      <w:r w:rsidRPr="009B4AB1">
        <w:rPr>
          <w:b/>
          <w:bCs/>
        </w:rPr>
        <w:t>(Копия подготовлена для размещения в информационной системе в сфере закупок)</w:t>
      </w:r>
    </w:p>
    <w:p w14:paraId="1B4A297B" w14:textId="77777777" w:rsidR="009B4AB1" w:rsidRPr="00AD50C4" w:rsidRDefault="009B4AB1" w:rsidP="00307891">
      <w:pPr>
        <w:widowControl w:val="0"/>
        <w:jc w:val="center"/>
        <w:rPr>
          <w:b/>
          <w:bCs/>
        </w:rPr>
      </w:pPr>
    </w:p>
    <w:p w14:paraId="1B337F80" w14:textId="77777777" w:rsidR="00307891" w:rsidRPr="00F05D1D" w:rsidRDefault="00307891" w:rsidP="00307891">
      <w:pPr>
        <w:widowControl w:val="0"/>
        <w:rPr>
          <w:sz w:val="20"/>
          <w:szCs w:val="20"/>
        </w:rPr>
      </w:pPr>
    </w:p>
    <w:p w14:paraId="21AF1EE7" w14:textId="45F28BA6" w:rsidR="00307891" w:rsidRPr="008503FB" w:rsidRDefault="00F52607" w:rsidP="00307891">
      <w:pPr>
        <w:widowControl w:val="0"/>
        <w:jc w:val="both"/>
      </w:pPr>
      <w:r w:rsidRPr="00F52607">
        <w:t>1</w:t>
      </w:r>
      <w:r w:rsidR="006B263C">
        <w:t>2</w:t>
      </w:r>
      <w:r w:rsidR="00307891" w:rsidRPr="00F52607">
        <w:t xml:space="preserve"> </w:t>
      </w:r>
      <w:r w:rsidR="002D6E97" w:rsidRPr="00F52607">
        <w:t>июня</w:t>
      </w:r>
      <w:r w:rsidR="00307891" w:rsidRPr="008503FB">
        <w:t xml:space="preserve"> 2025 года     </w:t>
      </w:r>
      <w:r w:rsidR="00F55E8A">
        <w:t xml:space="preserve">    </w:t>
      </w:r>
      <w:r w:rsidR="00307891" w:rsidRPr="008503FB">
        <w:t xml:space="preserve">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531A415F" w:rsidR="00307891" w:rsidRPr="00101495" w:rsidRDefault="00307891" w:rsidP="00307891">
      <w:pPr>
        <w:rPr>
          <w:color w:val="000000"/>
        </w:rPr>
      </w:pPr>
      <w:r w:rsidRPr="00101495">
        <w:rPr>
          <w:color w:val="000000"/>
        </w:rPr>
        <w:t>1</w:t>
      </w:r>
      <w:r w:rsidR="00F55E8A">
        <w:rPr>
          <w:color w:val="000000"/>
        </w:rPr>
        <w:t>7</w:t>
      </w:r>
      <w:r w:rsidRPr="00101495">
        <w:rPr>
          <w:color w:val="000000"/>
        </w:rPr>
        <w:t xml:space="preserve">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2310E81D" w14:textId="0A536F58" w:rsidR="009153E0" w:rsidRPr="009153E0" w:rsidRDefault="00701FE2" w:rsidP="009153E0">
      <w:pPr>
        <w:jc w:val="center"/>
      </w:pPr>
      <w:r w:rsidRPr="00BC4582">
        <w:t xml:space="preserve">Внеплановое контрольное мероприятие </w:t>
      </w:r>
      <w:r w:rsidR="00202836" w:rsidRPr="00087A28">
        <w:t>в отношении</w:t>
      </w:r>
      <w:r w:rsidR="00202836" w:rsidRPr="00087A28">
        <w:br/>
      </w:r>
      <w:bookmarkStart w:id="1" w:name="_Hlk182389358"/>
      <w:r w:rsidR="000B7917" w:rsidRPr="00565A52">
        <w:t>ГУП «Рыбницкое ДЭСУ»</w:t>
      </w:r>
      <w:bookmarkEnd w:id="1"/>
      <w:r w:rsidR="009153E0" w:rsidRPr="009153E0">
        <w:t xml:space="preserve">, </w:t>
      </w:r>
      <w:r w:rsidR="00063BA8" w:rsidRPr="009153E0">
        <w:t xml:space="preserve">комиссии </w:t>
      </w:r>
      <w:r w:rsidR="00063BA8" w:rsidRPr="00565A52">
        <w:t>ГУП «Рыбницкое ДЭСУ»</w:t>
      </w:r>
      <w:r w:rsidR="00063BA8" w:rsidRPr="009153E0">
        <w:t xml:space="preserve"> по осуществлению закупок и ее членов</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44005C">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1E16C668" w:rsidR="00A42589" w:rsidRPr="00BC4582" w:rsidRDefault="00701FE2" w:rsidP="0044005C">
      <w:pPr>
        <w:ind w:firstLine="567"/>
        <w:contextualSpacing/>
        <w:jc w:val="both"/>
      </w:pPr>
      <w:r w:rsidRPr="00BC4582">
        <w:t xml:space="preserve">Приказа Министерства экономического развития Приднестровской Молдавской Республики от </w:t>
      </w:r>
      <w:r w:rsidR="00F55E8A">
        <w:t>4 июня</w:t>
      </w:r>
      <w:r w:rsidRPr="00307891">
        <w:t xml:space="preserve"> 202</w:t>
      </w:r>
      <w:r w:rsidR="00ED32F7" w:rsidRPr="00307891">
        <w:t>5</w:t>
      </w:r>
      <w:r w:rsidRPr="00307891">
        <w:t xml:space="preserve"> года №</w:t>
      </w:r>
      <w:r w:rsidR="00F55E8A">
        <w:t> 521</w:t>
      </w:r>
      <w:r w:rsidR="00307891">
        <w:t xml:space="preserve"> </w:t>
      </w:r>
      <w:r w:rsidRPr="00BC4582">
        <w:rPr>
          <w:bCs/>
        </w:rPr>
        <w:t>«</w:t>
      </w:r>
      <w:r w:rsidR="009153E0" w:rsidRPr="009153E0">
        <w:rPr>
          <w:rFonts w:eastAsiaTheme="minorEastAsia"/>
        </w:rPr>
        <w:t>О проведении внепланового контрольного мероприятия в отношении</w:t>
      </w:r>
      <w:r w:rsidR="009153E0">
        <w:rPr>
          <w:rFonts w:eastAsiaTheme="minorEastAsia"/>
        </w:rPr>
        <w:t xml:space="preserve"> </w:t>
      </w:r>
      <w:r w:rsidR="00555EFA" w:rsidRPr="00565A52">
        <w:t>ГУП «Рыбницкое ДЭСУ»</w:t>
      </w:r>
      <w:r w:rsidR="009153E0" w:rsidRPr="009153E0">
        <w:rPr>
          <w:rFonts w:eastAsiaTheme="minorEastAsia"/>
        </w:rPr>
        <w:t xml:space="preserve">, комиссии </w:t>
      </w:r>
      <w:r w:rsidR="00555EFA" w:rsidRPr="00565A52">
        <w:t>ГУП «Рыбницкое ДЭСУ»</w:t>
      </w:r>
      <w:r w:rsidR="00555EFA">
        <w:rPr>
          <w:rFonts w:eastAsiaTheme="minorEastAsia"/>
        </w:rPr>
        <w:t xml:space="preserve"> </w:t>
      </w:r>
      <w:r w:rsidR="009153E0" w:rsidRPr="009153E0">
        <w:rPr>
          <w:rFonts w:eastAsiaTheme="minorEastAsia"/>
        </w:rPr>
        <w:t>по осуществлению закупок и ее членов</w:t>
      </w:r>
      <w:r w:rsidR="00A42589">
        <w:t>».</w:t>
      </w:r>
    </w:p>
    <w:p w14:paraId="78EC1D1A" w14:textId="77777777" w:rsidR="00701FE2" w:rsidRPr="00F05D1D" w:rsidRDefault="00701FE2" w:rsidP="0044005C">
      <w:pPr>
        <w:widowControl w:val="0"/>
        <w:shd w:val="clear" w:color="auto" w:fill="FFFFFF"/>
        <w:ind w:firstLine="567"/>
        <w:contextualSpacing/>
        <w:jc w:val="both"/>
        <w:rPr>
          <w:bCs/>
          <w:sz w:val="20"/>
          <w:szCs w:val="20"/>
        </w:rPr>
      </w:pPr>
    </w:p>
    <w:p w14:paraId="152576AB" w14:textId="77777777" w:rsidR="00701FE2" w:rsidRPr="00BC4582" w:rsidRDefault="00701FE2" w:rsidP="0044005C">
      <w:pPr>
        <w:widowControl w:val="0"/>
        <w:shd w:val="clear" w:color="auto" w:fill="FFFFFF"/>
        <w:ind w:firstLine="567"/>
        <w:jc w:val="both"/>
        <w:rPr>
          <w:bCs/>
        </w:rPr>
      </w:pPr>
      <w:r w:rsidRPr="00BC4582">
        <w:rPr>
          <w:b/>
          <w:bCs/>
        </w:rPr>
        <w:t>Ф.И.О., номер служебного удостоверения и должность лица (лиц), осуществившего контрольное мероприятие:</w:t>
      </w:r>
    </w:p>
    <w:p w14:paraId="5B5EF6B0" w14:textId="77777777" w:rsidR="00701FE2" w:rsidRPr="00F05D1D" w:rsidRDefault="00701FE2" w:rsidP="0044005C">
      <w:pPr>
        <w:widowControl w:val="0"/>
        <w:shd w:val="clear" w:color="auto" w:fill="FFFFFF"/>
        <w:ind w:firstLine="567"/>
        <w:jc w:val="both"/>
        <w:rPr>
          <w:bCs/>
          <w:sz w:val="20"/>
          <w:szCs w:val="20"/>
        </w:rPr>
      </w:pPr>
    </w:p>
    <w:p w14:paraId="4D5F571B" w14:textId="77777777" w:rsidR="004F7F42" w:rsidRPr="00BC4582" w:rsidRDefault="00701FE2" w:rsidP="0044005C">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44005C">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557F83DB" w:rsidR="00701FE2" w:rsidRPr="00307891" w:rsidRDefault="00701FE2" w:rsidP="0044005C">
      <w:pPr>
        <w:widowControl w:val="0"/>
        <w:shd w:val="clear" w:color="auto" w:fill="FFFFFF"/>
        <w:ind w:firstLine="567"/>
        <w:jc w:val="both"/>
        <w:rPr>
          <w:bCs/>
        </w:rPr>
      </w:pPr>
      <w:r w:rsidRPr="00063BA8">
        <w:rPr>
          <w:b/>
        </w:rPr>
        <w:t xml:space="preserve">Начато </w:t>
      </w:r>
      <w:r w:rsidRPr="00063BA8">
        <w:rPr>
          <w:bCs/>
        </w:rPr>
        <w:t xml:space="preserve">в 8 часов 30 минут </w:t>
      </w:r>
      <w:r w:rsidR="00063BA8" w:rsidRPr="00063BA8">
        <w:rPr>
          <w:bCs/>
        </w:rPr>
        <w:t>5</w:t>
      </w:r>
      <w:r w:rsidR="00530D57" w:rsidRPr="00063BA8">
        <w:rPr>
          <w:bCs/>
        </w:rPr>
        <w:t xml:space="preserve"> июня</w:t>
      </w:r>
      <w:r w:rsidR="002359CC" w:rsidRPr="00063BA8">
        <w:rPr>
          <w:bCs/>
        </w:rPr>
        <w:t xml:space="preserve"> </w:t>
      </w:r>
      <w:r w:rsidRPr="00063BA8">
        <w:rPr>
          <w:bCs/>
        </w:rPr>
        <w:t>202</w:t>
      </w:r>
      <w:r w:rsidR="002359CC" w:rsidRPr="00063BA8">
        <w:rPr>
          <w:bCs/>
        </w:rPr>
        <w:t>5</w:t>
      </w:r>
      <w:r w:rsidRPr="00063BA8">
        <w:rPr>
          <w:bCs/>
        </w:rPr>
        <w:t xml:space="preserve"> года</w:t>
      </w:r>
      <w:r w:rsidR="00297880" w:rsidRPr="00063BA8">
        <w:rPr>
          <w:bCs/>
        </w:rPr>
        <w:t>.</w:t>
      </w:r>
    </w:p>
    <w:p w14:paraId="64B87119" w14:textId="50BB96BA" w:rsidR="00701FE2" w:rsidRPr="00307891" w:rsidRDefault="00701FE2" w:rsidP="0044005C">
      <w:pPr>
        <w:widowControl w:val="0"/>
        <w:shd w:val="clear" w:color="auto" w:fill="FFFFFF"/>
        <w:ind w:firstLine="567"/>
        <w:jc w:val="both"/>
        <w:rPr>
          <w:bCs/>
        </w:rPr>
      </w:pPr>
      <w:r w:rsidRPr="00063BA8">
        <w:rPr>
          <w:b/>
        </w:rPr>
        <w:t xml:space="preserve">Окончено </w:t>
      </w:r>
      <w:r w:rsidRPr="00063BA8">
        <w:rPr>
          <w:bCs/>
        </w:rPr>
        <w:t>в 1</w:t>
      </w:r>
      <w:r w:rsidR="00B722B3" w:rsidRPr="00063BA8">
        <w:rPr>
          <w:bCs/>
        </w:rPr>
        <w:t>7</w:t>
      </w:r>
      <w:r w:rsidRPr="00063BA8">
        <w:rPr>
          <w:bCs/>
        </w:rPr>
        <w:t xml:space="preserve"> часов 30 минут </w:t>
      </w:r>
      <w:r w:rsidR="00530D57" w:rsidRPr="00063BA8">
        <w:rPr>
          <w:bCs/>
        </w:rPr>
        <w:t>1</w:t>
      </w:r>
      <w:r w:rsidR="00AD6DFB">
        <w:rPr>
          <w:bCs/>
        </w:rPr>
        <w:t>2</w:t>
      </w:r>
      <w:r w:rsidR="00530D57" w:rsidRPr="00063BA8">
        <w:rPr>
          <w:bCs/>
        </w:rPr>
        <w:t xml:space="preserve"> июня</w:t>
      </w:r>
      <w:r w:rsidRPr="00063BA8">
        <w:rPr>
          <w:bCs/>
        </w:rPr>
        <w:t xml:space="preserve"> 202</w:t>
      </w:r>
      <w:r w:rsidR="002359CC" w:rsidRPr="00063BA8">
        <w:rPr>
          <w:bCs/>
        </w:rPr>
        <w:t>5</w:t>
      </w:r>
      <w:r w:rsidRPr="00063BA8">
        <w:rPr>
          <w:bCs/>
        </w:rPr>
        <w:t xml:space="preserve"> года</w:t>
      </w:r>
      <w:r w:rsidR="00297880" w:rsidRPr="00063BA8">
        <w:rPr>
          <w:bCs/>
        </w:rPr>
        <w:t>.</w:t>
      </w:r>
    </w:p>
    <w:p w14:paraId="12D7CBB0" w14:textId="77777777" w:rsidR="00701FE2" w:rsidRPr="00F05D1D" w:rsidRDefault="00701FE2" w:rsidP="0044005C">
      <w:pPr>
        <w:widowControl w:val="0"/>
        <w:shd w:val="clear" w:color="auto" w:fill="FFFFFF"/>
        <w:ind w:firstLine="567"/>
        <w:jc w:val="both"/>
        <w:rPr>
          <w:bCs/>
          <w:sz w:val="20"/>
          <w:szCs w:val="20"/>
        </w:rPr>
      </w:pPr>
    </w:p>
    <w:p w14:paraId="7BADDF39" w14:textId="77777777" w:rsidR="00701FE2" w:rsidRPr="00BC4582" w:rsidRDefault="00701FE2" w:rsidP="0044005C">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065EABBD" w14:textId="49BD0160" w:rsidR="00727A2A" w:rsidRDefault="009153E0" w:rsidP="0044005C">
      <w:pPr>
        <w:autoSpaceDE w:val="0"/>
        <w:autoSpaceDN w:val="0"/>
        <w:adjustRightInd w:val="0"/>
        <w:ind w:firstLine="567"/>
        <w:jc w:val="both"/>
      </w:pPr>
      <w:r>
        <w:t>О</w:t>
      </w:r>
      <w:r w:rsidRPr="009153E0">
        <w:t xml:space="preserve">существление контроля за соблюдением </w:t>
      </w:r>
      <w:r w:rsidR="00727A2A" w:rsidRPr="00565A52">
        <w:t>ГУП «Рыбницкое ДЭСУ»</w:t>
      </w:r>
      <w:r w:rsidRPr="009153E0">
        <w:t xml:space="preserve">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79795F">
        <w:t xml:space="preserve"> (далее – Закон о закупках)</w:t>
      </w:r>
      <w:r w:rsidRPr="009153E0">
        <w:t xml:space="preserve">, а также за соблюдением комиссией </w:t>
      </w:r>
      <w:r w:rsidR="00365F89">
        <w:br/>
      </w:r>
      <w:r w:rsidR="00727A2A" w:rsidRPr="00565A52">
        <w:t>ГУП «Рыбницкое ДЭСУ»</w:t>
      </w:r>
      <w:r w:rsidRPr="009153E0">
        <w:t xml:space="preserve"> по осуществлению закупок и её членами законодательства Приднестровской Молдавской Республики в сфере закупок в ходе проведения </w:t>
      </w:r>
      <w:r w:rsidR="00727A2A" w:rsidRPr="00C01238">
        <w:t>закупк</w:t>
      </w:r>
      <w:r w:rsidR="00727A2A">
        <w:t>и</w:t>
      </w:r>
      <w:r w:rsidR="00727A2A" w:rsidRPr="00C01238">
        <w:t xml:space="preserve"> </w:t>
      </w:r>
      <w:r w:rsidR="00727A2A">
        <w:t xml:space="preserve">№ 1 </w:t>
      </w:r>
      <w:r w:rsidR="00727A2A" w:rsidRPr="00383345">
        <w:t xml:space="preserve">(предмет закупки «Битум нефтяной дорожный марки БНД 70/100»), размещенной по электронному адресу: </w:t>
      </w:r>
      <w:hyperlink r:id="rId9" w:history="1">
        <w:r w:rsidR="00727A2A" w:rsidRPr="00F31337">
          <w:rPr>
            <w:color w:val="0000FF"/>
            <w:u w:val="single"/>
          </w:rPr>
          <w:t>https://zakupki.gospmr.org/purchase/?id=9305</w:t>
        </w:r>
      </w:hyperlink>
      <w:r w:rsidR="00727A2A" w:rsidRPr="00383345">
        <w:t>.</w:t>
      </w:r>
      <w:r w:rsidR="00727A2A">
        <w:t xml:space="preserve"> </w:t>
      </w:r>
    </w:p>
    <w:p w14:paraId="6ECC8CAC" w14:textId="78EF3099" w:rsidR="009153E0" w:rsidRDefault="009153E0" w:rsidP="0044005C">
      <w:pPr>
        <w:ind w:firstLine="567"/>
        <w:jc w:val="both"/>
        <w:rPr>
          <w:b/>
        </w:rPr>
      </w:pPr>
    </w:p>
    <w:p w14:paraId="264F9A37" w14:textId="0B58F570" w:rsidR="007B4667" w:rsidRPr="00BC4582" w:rsidRDefault="00701FE2" w:rsidP="0044005C">
      <w:pPr>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5036F342" w14:textId="0FAA03C8" w:rsidR="009153E0" w:rsidRPr="009153E0" w:rsidRDefault="009153E0" w:rsidP="0044005C">
      <w:pPr>
        <w:widowControl w:val="0"/>
        <w:shd w:val="clear" w:color="auto" w:fill="FFFFFF"/>
        <w:ind w:firstLine="567"/>
        <w:jc w:val="both"/>
      </w:pPr>
      <w:r w:rsidRPr="009153E0">
        <w:rPr>
          <w:b/>
        </w:rPr>
        <w:t>1.1</w:t>
      </w:r>
      <w:r w:rsidRPr="009153E0">
        <w:rPr>
          <w:b/>
          <w:bCs/>
        </w:rPr>
        <w:t>.</w:t>
      </w:r>
      <w:r w:rsidRPr="009153E0">
        <w:t> </w:t>
      </w:r>
      <w:bookmarkStart w:id="2" w:name="_Hlk144798767"/>
      <w:r w:rsidR="00063BA8" w:rsidRPr="00565A52">
        <w:t>ГУП «Рыбницкое ДЭСУ»</w:t>
      </w:r>
      <w:r w:rsidRPr="009153E0">
        <w:t>.</w:t>
      </w:r>
    </w:p>
    <w:p w14:paraId="671F16B9" w14:textId="2BD8908A" w:rsidR="009153E0" w:rsidRPr="009153E0" w:rsidRDefault="009153E0" w:rsidP="0044005C">
      <w:pPr>
        <w:widowControl w:val="0"/>
        <w:shd w:val="clear" w:color="auto" w:fill="FFFFFF"/>
        <w:ind w:firstLine="567"/>
        <w:jc w:val="both"/>
      </w:pPr>
      <w:r w:rsidRPr="009153E0">
        <w:rPr>
          <w:b/>
        </w:rPr>
        <w:t>Адрес:</w:t>
      </w:r>
      <w:r w:rsidRPr="009153E0">
        <w:t xml:space="preserve"> г. </w:t>
      </w:r>
      <w:r w:rsidR="00F55E8A">
        <w:t>Рыбница</w:t>
      </w:r>
      <w:r w:rsidRPr="009153E0">
        <w:rPr>
          <w:bCs/>
        </w:rPr>
        <w:t xml:space="preserve">, ул. </w:t>
      </w:r>
      <w:r w:rsidR="00F55E8A">
        <w:rPr>
          <w:bCs/>
        </w:rPr>
        <w:t>Кирова</w:t>
      </w:r>
      <w:r w:rsidRPr="009153E0">
        <w:rPr>
          <w:bCs/>
        </w:rPr>
        <w:t xml:space="preserve">, </w:t>
      </w:r>
      <w:r w:rsidR="00F55E8A">
        <w:rPr>
          <w:bCs/>
        </w:rPr>
        <w:t>1</w:t>
      </w:r>
      <w:r w:rsidRPr="009153E0">
        <w:rPr>
          <w:bCs/>
        </w:rPr>
        <w:t>6</w:t>
      </w:r>
      <w:r w:rsidR="00F55E8A">
        <w:rPr>
          <w:bCs/>
        </w:rPr>
        <w:t>7</w:t>
      </w:r>
    </w:p>
    <w:p w14:paraId="2EB798B1" w14:textId="2098D1CE" w:rsidR="009153E0" w:rsidRPr="009153E0" w:rsidRDefault="009153E0" w:rsidP="0044005C">
      <w:pPr>
        <w:widowControl w:val="0"/>
        <w:shd w:val="clear" w:color="auto" w:fill="FFFFFF"/>
        <w:ind w:firstLine="567"/>
        <w:jc w:val="both"/>
      </w:pPr>
      <w:r w:rsidRPr="009153E0">
        <w:rPr>
          <w:b/>
        </w:rPr>
        <w:t>Телефон:</w:t>
      </w:r>
      <w:r w:rsidRPr="009153E0">
        <w:t>0 (</w:t>
      </w:r>
      <w:bookmarkStart w:id="3" w:name="_Hlk135665923"/>
      <w:r w:rsidRPr="009153E0">
        <w:t>55</w:t>
      </w:r>
      <w:r w:rsidR="00F55E8A">
        <w:t>5</w:t>
      </w:r>
      <w:r w:rsidRPr="009153E0">
        <w:t xml:space="preserve">) </w:t>
      </w:r>
      <w:r w:rsidR="00F55E8A">
        <w:t>2</w:t>
      </w:r>
      <w:r w:rsidRPr="009153E0">
        <w:t>–</w:t>
      </w:r>
      <w:r w:rsidR="00F55E8A">
        <w:t>39</w:t>
      </w:r>
      <w:r w:rsidRPr="009153E0">
        <w:t>–</w:t>
      </w:r>
      <w:r w:rsidR="00F55E8A">
        <w:t>23</w:t>
      </w:r>
      <w:r w:rsidRPr="009153E0">
        <w:t>.</w:t>
      </w:r>
      <w:bookmarkEnd w:id="3"/>
    </w:p>
    <w:bookmarkEnd w:id="2"/>
    <w:p w14:paraId="3DFFEADC" w14:textId="4B3DB6A1" w:rsidR="00701FE2" w:rsidRPr="00ED15B2" w:rsidRDefault="00701FE2" w:rsidP="0044005C">
      <w:pPr>
        <w:widowControl w:val="0"/>
        <w:shd w:val="clear" w:color="auto" w:fill="FFFFFF"/>
        <w:ind w:firstLine="567"/>
        <w:jc w:val="both"/>
        <w:rPr>
          <w:sz w:val="16"/>
          <w:szCs w:val="16"/>
        </w:rPr>
      </w:pPr>
    </w:p>
    <w:p w14:paraId="76D7ECCF" w14:textId="54472C46" w:rsidR="009153E0" w:rsidRPr="009153E0" w:rsidRDefault="009153E0" w:rsidP="009B4AB1">
      <w:pPr>
        <w:widowControl w:val="0"/>
        <w:shd w:val="clear" w:color="auto" w:fill="FFFFFF"/>
        <w:ind w:firstLine="567"/>
        <w:jc w:val="both"/>
      </w:pPr>
      <w:r w:rsidRPr="00C321B8">
        <w:rPr>
          <w:b/>
        </w:rPr>
        <w:t>1.2</w:t>
      </w:r>
      <w:r w:rsidRPr="00C321B8">
        <w:rPr>
          <w:b/>
          <w:bCs/>
        </w:rPr>
        <w:t>.</w:t>
      </w:r>
      <w:r w:rsidRPr="00C321B8">
        <w:t xml:space="preserve"> Комиссия по осуществлению закупок </w:t>
      </w:r>
      <w:r w:rsidR="00EB3C72" w:rsidRPr="00C321B8">
        <w:t>ГУП «Рыбницкое ДЭСУ»</w:t>
      </w:r>
      <w:r w:rsidRPr="00C321B8">
        <w:t xml:space="preserve">, созданная в </w:t>
      </w:r>
      <w:r w:rsidRPr="00C321B8">
        <w:lastRenderedPageBreak/>
        <w:t xml:space="preserve">соответствии с Приказом </w:t>
      </w:r>
      <w:r w:rsidR="00EB3C72" w:rsidRPr="00C321B8">
        <w:t xml:space="preserve">ГУП «Рыбницкое ДЭСУ» </w:t>
      </w:r>
      <w:r w:rsidRPr="00C321B8">
        <w:t xml:space="preserve">от </w:t>
      </w:r>
      <w:r w:rsidR="00283CDF" w:rsidRPr="00C321B8">
        <w:t>27</w:t>
      </w:r>
      <w:r w:rsidRPr="00C321B8">
        <w:t xml:space="preserve"> </w:t>
      </w:r>
      <w:r w:rsidR="00283CDF" w:rsidRPr="00C321B8">
        <w:t>мая</w:t>
      </w:r>
      <w:r w:rsidRPr="00C321B8">
        <w:t xml:space="preserve"> 2025 года №</w:t>
      </w:r>
      <w:r w:rsidR="00283CDF" w:rsidRPr="00C321B8">
        <w:t> </w:t>
      </w:r>
      <w:r w:rsidR="00A96578" w:rsidRPr="00C321B8">
        <w:t>43</w:t>
      </w:r>
      <w:r w:rsidRPr="00C321B8">
        <w:t xml:space="preserve"> «О создании Комиссии по осуществлению закупок»</w:t>
      </w:r>
      <w:r w:rsidR="009B4AB1">
        <w:t>.</w:t>
      </w:r>
    </w:p>
    <w:p w14:paraId="7E9EFEEF" w14:textId="77777777" w:rsidR="009153E0" w:rsidRPr="00ED15B2" w:rsidRDefault="009153E0" w:rsidP="0044005C">
      <w:pPr>
        <w:widowControl w:val="0"/>
        <w:shd w:val="clear" w:color="auto" w:fill="FFFFFF"/>
        <w:ind w:firstLine="567"/>
        <w:jc w:val="both"/>
        <w:rPr>
          <w:sz w:val="16"/>
          <w:szCs w:val="16"/>
        </w:rPr>
      </w:pPr>
    </w:p>
    <w:p w14:paraId="63BF8B80" w14:textId="6F8548CD" w:rsidR="00701FE2" w:rsidRPr="00F05D1D" w:rsidRDefault="00701FE2" w:rsidP="0044005C">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5545AC40" w:rsidR="00701FE2" w:rsidRPr="002D0427" w:rsidRDefault="00701FE2" w:rsidP="0044005C">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530042" w:rsidRPr="00565A52">
        <w:t>ГУП «Рыбницкое ДЭСУ»</w:t>
      </w:r>
      <w:r w:rsidR="00063BA8">
        <w:t>,</w:t>
      </w:r>
      <w:r w:rsidR="00530042">
        <w:t xml:space="preserve"> </w:t>
      </w:r>
      <w:r w:rsidR="00063BA8" w:rsidRPr="009153E0">
        <w:t xml:space="preserve">комиссии </w:t>
      </w:r>
      <w:r w:rsidR="00063BA8" w:rsidRPr="00565A52">
        <w:t>ГУП «Рыбницкое ДЭСУ»</w:t>
      </w:r>
      <w:r w:rsidR="00063BA8" w:rsidRPr="009153E0">
        <w:t xml:space="preserve"> по осуществлению закупок и ее членов</w:t>
      </w:r>
      <w:r w:rsidR="00063BA8" w:rsidRPr="002D042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информация и документы:</w:t>
      </w:r>
    </w:p>
    <w:p w14:paraId="2286B27F" w14:textId="2EA4BDA8" w:rsidR="00F95C3F" w:rsidRDefault="00D21772" w:rsidP="0044005C">
      <w:pPr>
        <w:autoSpaceDE w:val="0"/>
        <w:autoSpaceDN w:val="0"/>
        <w:adjustRightInd w:val="0"/>
        <w:ind w:firstLine="567"/>
        <w:jc w:val="both"/>
        <w:rPr>
          <w:color w:val="000000"/>
        </w:rPr>
      </w:pPr>
      <w:r w:rsidRPr="002D0427">
        <w:rPr>
          <w:color w:val="000000"/>
        </w:rPr>
        <w:t>1. Размещенные в информационной системе в сфере закупок по электронному адресу:</w:t>
      </w:r>
      <w:r w:rsidR="009C12DD">
        <w:rPr>
          <w:color w:val="000000"/>
        </w:rPr>
        <w:br/>
        <w:t xml:space="preserve">      </w:t>
      </w:r>
      <w:r w:rsidRPr="002D0427">
        <w:rPr>
          <w:color w:val="000000"/>
        </w:rPr>
        <w:t xml:space="preserve"> </w:t>
      </w:r>
      <w:r w:rsidR="009C12DD">
        <w:rPr>
          <w:color w:val="000000"/>
        </w:rPr>
        <w:t xml:space="preserve">  </w:t>
      </w:r>
      <w:r w:rsidR="00283CDF">
        <w:rPr>
          <w:color w:val="000000"/>
        </w:rPr>
        <w:t>– </w:t>
      </w:r>
      <w:hyperlink r:id="rId10" w:history="1">
        <w:r w:rsidR="00283CDF" w:rsidRPr="00D35A54">
          <w:rPr>
            <w:rStyle w:val="a8"/>
          </w:rPr>
          <w:t>https://zakupki.gospmr.org/purchase/?id=9305</w:t>
        </w:r>
      </w:hyperlink>
      <w:r w:rsidRPr="002D0427">
        <w:rPr>
          <w:color w:val="000000"/>
        </w:rPr>
        <w:t xml:space="preserve"> (закупка </w:t>
      </w:r>
      <w:r w:rsidR="00074DF4" w:rsidRPr="00074DF4">
        <w:t xml:space="preserve">№ 1 </w:t>
      </w:r>
      <w:r w:rsidR="00530042" w:rsidRPr="00383345">
        <w:t>(предмет закупки «Битум нефтяной дорожный марки БНД 70/100»</w:t>
      </w:r>
      <w:r w:rsidRPr="002D0427">
        <w:rPr>
          <w:color w:val="000000"/>
        </w:rPr>
        <w:t>);</w:t>
      </w:r>
    </w:p>
    <w:p w14:paraId="04247C23" w14:textId="0AF4E858" w:rsidR="00283CDF" w:rsidRDefault="00283CDF" w:rsidP="0044005C">
      <w:pPr>
        <w:autoSpaceDE w:val="0"/>
        <w:autoSpaceDN w:val="0"/>
        <w:adjustRightInd w:val="0"/>
        <w:ind w:firstLine="567"/>
        <w:jc w:val="both"/>
      </w:pPr>
      <w:r>
        <w:rPr>
          <w:color w:val="000000"/>
        </w:rPr>
        <w:t>– </w:t>
      </w:r>
      <w:hyperlink r:id="rId11" w:history="1">
        <w:r w:rsidRPr="00D35A54">
          <w:rPr>
            <w:rStyle w:val="a8"/>
          </w:rPr>
          <w:t>https://zakupki.gospmr.org/plan/?id=3364</w:t>
        </w:r>
      </w:hyperlink>
      <w:r>
        <w:rPr>
          <w:color w:val="000000"/>
        </w:rPr>
        <w:t xml:space="preserve"> </w:t>
      </w:r>
      <w:r w:rsidR="004F01D4">
        <w:rPr>
          <w:color w:val="000000"/>
        </w:rPr>
        <w:t>(</w:t>
      </w:r>
      <w:r>
        <w:rPr>
          <w:color w:val="000000"/>
        </w:rPr>
        <w:t xml:space="preserve">план закупок </w:t>
      </w:r>
      <w:r w:rsidR="004F01D4">
        <w:rPr>
          <w:color w:val="000000"/>
        </w:rPr>
        <w:t xml:space="preserve">товаров, работ, услуг для обеспечения нужд </w:t>
      </w:r>
      <w:r w:rsidRPr="00565A52">
        <w:t>ГУП «Рыбницкое ДЭСУ»</w:t>
      </w:r>
      <w:r w:rsidR="00B86FF2" w:rsidRPr="002D0427">
        <w:rPr>
          <w:color w:val="000000"/>
        </w:rPr>
        <w:t>;</w:t>
      </w:r>
    </w:p>
    <w:p w14:paraId="08606589" w14:textId="67E7403E" w:rsidR="00B86FF2" w:rsidRDefault="00B86FF2" w:rsidP="0044005C">
      <w:pPr>
        <w:autoSpaceDE w:val="0"/>
        <w:autoSpaceDN w:val="0"/>
        <w:adjustRightInd w:val="0"/>
        <w:ind w:firstLine="567"/>
        <w:jc w:val="both"/>
        <w:rPr>
          <w:color w:val="000000"/>
        </w:rPr>
      </w:pPr>
      <w:hyperlink r:id="rId12" w:history="1">
        <w:r w:rsidRPr="00D35A54">
          <w:rPr>
            <w:rStyle w:val="a8"/>
          </w:rPr>
          <w:t>https://zakupki.gospmr.org/price_request/?id=5764</w:t>
        </w:r>
      </w:hyperlink>
      <w:r>
        <w:rPr>
          <w:color w:val="000000"/>
        </w:rPr>
        <w:t xml:space="preserve"> (запрос цен</w:t>
      </w:r>
      <w:r w:rsidR="00AD6DFB">
        <w:rPr>
          <w:color w:val="000000"/>
        </w:rPr>
        <w:t>овой информации</w:t>
      </w:r>
      <w:r>
        <w:rPr>
          <w:color w:val="000000"/>
        </w:rPr>
        <w:t>).</w:t>
      </w:r>
    </w:p>
    <w:p w14:paraId="1A67BABE" w14:textId="4C4BDE91" w:rsidR="00D21772" w:rsidRPr="002D0427" w:rsidRDefault="00AA191D" w:rsidP="0044005C">
      <w:pPr>
        <w:widowControl w:val="0"/>
        <w:shd w:val="clear" w:color="auto" w:fill="FFFFFF"/>
        <w:ind w:firstLine="567"/>
        <w:jc w:val="both"/>
      </w:pPr>
      <w:r w:rsidRPr="006A3253">
        <w:rPr>
          <w:color w:val="000000"/>
        </w:rPr>
        <w:t>2</w:t>
      </w:r>
      <w:r w:rsidR="00F95C3F" w:rsidRPr="006A3253">
        <w:rPr>
          <w:color w:val="000000"/>
        </w:rPr>
        <w:t>. </w:t>
      </w:r>
      <w:r w:rsidR="00F95C3F" w:rsidRPr="006A3253">
        <w:t xml:space="preserve">Представленные письмом </w:t>
      </w:r>
      <w:r w:rsidR="00FA0EDD" w:rsidRPr="006A3253">
        <w:t>ГУП «Рыбницкое ДЭСУ»</w:t>
      </w:r>
      <w:r w:rsidR="00FB42FF" w:rsidRPr="006A3253">
        <w:t xml:space="preserve"> </w:t>
      </w:r>
      <w:r w:rsidR="00D21772" w:rsidRPr="006A3253">
        <w:t xml:space="preserve">от </w:t>
      </w:r>
      <w:r w:rsidR="002C76AB" w:rsidRPr="006A3253">
        <w:t>6</w:t>
      </w:r>
      <w:r w:rsidR="00D21772" w:rsidRPr="006A3253">
        <w:t xml:space="preserve"> </w:t>
      </w:r>
      <w:r w:rsidR="001C6F70" w:rsidRPr="006A3253">
        <w:t xml:space="preserve">июня </w:t>
      </w:r>
      <w:r w:rsidR="00D21772" w:rsidRPr="006A3253">
        <w:t xml:space="preserve">2025 года </w:t>
      </w:r>
      <w:r w:rsidR="00F95C3F" w:rsidRPr="006A3253">
        <w:t>исх. </w:t>
      </w:r>
      <w:r w:rsidR="00D21772" w:rsidRPr="006A3253">
        <w:t>№ </w:t>
      </w:r>
      <w:r w:rsidR="002C76AB" w:rsidRPr="006A3253">
        <w:t>211</w:t>
      </w:r>
      <w:r w:rsidR="00F95C3F" w:rsidRPr="006A3253">
        <w:t>.</w:t>
      </w:r>
    </w:p>
    <w:p w14:paraId="1ADEE067" w14:textId="77777777" w:rsidR="00BA7ED1" w:rsidRPr="00ED15B2" w:rsidRDefault="00BA7ED1" w:rsidP="0044005C">
      <w:pPr>
        <w:widowControl w:val="0"/>
        <w:ind w:firstLine="567"/>
        <w:jc w:val="both"/>
        <w:rPr>
          <w:sz w:val="16"/>
          <w:szCs w:val="16"/>
        </w:rPr>
      </w:pPr>
    </w:p>
    <w:p w14:paraId="5A32FF35" w14:textId="3D80172C" w:rsidR="0080534D" w:rsidRPr="002D0427" w:rsidRDefault="00701FE2" w:rsidP="0044005C">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2D9871A0" w:rsidR="00BA7ED1" w:rsidRPr="002D0427" w:rsidRDefault="00D20289" w:rsidP="0044005C">
      <w:pPr>
        <w:autoSpaceDE w:val="0"/>
        <w:autoSpaceDN w:val="0"/>
        <w:adjustRightInd w:val="0"/>
        <w:ind w:firstLine="567"/>
        <w:jc w:val="both"/>
      </w:pPr>
      <w:r>
        <w:rPr>
          <w:bCs/>
        </w:rPr>
        <w:t>15</w:t>
      </w:r>
      <w:r w:rsidR="00BA7ED1" w:rsidRPr="002D0427">
        <w:rPr>
          <w:bCs/>
        </w:rPr>
        <w:t xml:space="preserve"> </w:t>
      </w:r>
      <w:r>
        <w:rPr>
          <w:bCs/>
        </w:rPr>
        <w:t>мая</w:t>
      </w:r>
      <w:r w:rsidR="00BA7ED1" w:rsidRPr="002D0427">
        <w:rPr>
          <w:bCs/>
        </w:rPr>
        <w:t xml:space="preserve"> 202</w:t>
      </w:r>
      <w:r w:rsidR="00F95C3F" w:rsidRPr="002D0427">
        <w:rPr>
          <w:bCs/>
        </w:rPr>
        <w:t>5</w:t>
      </w:r>
      <w:r w:rsidR="00BA7ED1" w:rsidRPr="002D0427">
        <w:rPr>
          <w:bCs/>
        </w:rPr>
        <w:t xml:space="preserve"> года </w:t>
      </w:r>
      <w:r w:rsidRPr="00565A52">
        <w:t>ГУП «Рыбницкое ДЭСУ»</w:t>
      </w:r>
      <w:r w:rsidR="00F95C3F" w:rsidRPr="002D0427">
        <w:rPr>
          <w:color w:val="000000"/>
        </w:rPr>
        <w:t xml:space="preserve">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00F95C3F" w:rsidRPr="002D0427">
        <w:t xml:space="preserve"> </w:t>
      </w:r>
      <w:r w:rsidR="00DE5FA4" w:rsidRPr="002D0427">
        <w:rPr>
          <w:bCs/>
        </w:rPr>
        <w:t xml:space="preserve">о проведении </w:t>
      </w:r>
      <w:r>
        <w:t>открытого аукциона</w:t>
      </w:r>
      <w:r w:rsidR="00B57C04">
        <w:t xml:space="preserve"> </w:t>
      </w:r>
      <w:r w:rsidR="00F95C3F" w:rsidRPr="002D0427">
        <w:rPr>
          <w:bCs/>
        </w:rPr>
        <w:t xml:space="preserve">и Документация </w:t>
      </w:r>
      <w:r w:rsidR="00B57C04">
        <w:rPr>
          <w:bCs/>
        </w:rPr>
        <w:t>о</w:t>
      </w:r>
      <w:r w:rsidR="00BA7ED1" w:rsidRPr="002D0427">
        <w:rPr>
          <w:bCs/>
        </w:rPr>
        <w:t xml:space="preserve"> закупе </w:t>
      </w:r>
      <w:bookmarkStart w:id="4" w:name="_Hlk193204823"/>
      <w:r w:rsidR="00B57C04" w:rsidRPr="00B57C04">
        <w:rPr>
          <w:bCs/>
        </w:rPr>
        <w:t>№</w:t>
      </w:r>
      <w:r w:rsidR="00AD6DFB">
        <w:rPr>
          <w:bCs/>
        </w:rPr>
        <w:t> </w:t>
      </w:r>
      <w:r w:rsidR="00B57C04" w:rsidRPr="00B57C04">
        <w:rPr>
          <w:bCs/>
        </w:rPr>
        <w:t xml:space="preserve">1 </w:t>
      </w:r>
      <w:bookmarkEnd w:id="4"/>
      <w:r w:rsidRPr="00383345">
        <w:t>(предмет закупки «Битум нефтяной дорожный марки БНД 70/100»</w:t>
      </w:r>
      <w:r w:rsidRPr="002D0427">
        <w:rPr>
          <w:color w:val="000000"/>
        </w:rPr>
        <w:t>)</w:t>
      </w:r>
      <w:r w:rsidR="00B57C04">
        <w:rPr>
          <w:bCs/>
        </w:rPr>
        <w:t>.</w:t>
      </w:r>
    </w:p>
    <w:p w14:paraId="306F6A0D" w14:textId="77777777" w:rsidR="004F01D4" w:rsidRDefault="004F01D4" w:rsidP="0044005C">
      <w:pPr>
        <w:autoSpaceDE w:val="0"/>
        <w:autoSpaceDN w:val="0"/>
        <w:adjustRightInd w:val="0"/>
        <w:ind w:firstLine="567"/>
        <w:jc w:val="both"/>
        <w:rPr>
          <w:b/>
        </w:rPr>
      </w:pPr>
    </w:p>
    <w:p w14:paraId="04A2C7E6" w14:textId="77777777" w:rsidR="00FB0B8D" w:rsidRPr="00CF321D" w:rsidRDefault="00F95C3F" w:rsidP="0044005C">
      <w:pPr>
        <w:ind w:firstLine="567"/>
        <w:jc w:val="both"/>
      </w:pPr>
      <w:r w:rsidRPr="00CF321D">
        <w:rPr>
          <w:b/>
        </w:rPr>
        <w:t>2.1.</w:t>
      </w:r>
      <w:r w:rsidR="00B57C04" w:rsidRPr="00CF321D">
        <w:t xml:space="preserve"> </w:t>
      </w:r>
      <w:r w:rsidR="00FB0B8D" w:rsidRPr="00CF321D">
        <w:t>В соответствии с нормами статьи 29 Закона о закупках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73DB8790" w14:textId="77777777" w:rsidR="00FB0B8D" w:rsidRPr="00CF321D" w:rsidRDefault="00FB0B8D" w:rsidP="0044005C">
      <w:pPr>
        <w:ind w:firstLine="567"/>
        <w:jc w:val="both"/>
      </w:pPr>
      <w:r w:rsidRPr="00CF321D">
        <w:t xml:space="preserve">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w:t>
      </w:r>
      <w:r w:rsidRPr="00CF321D">
        <w:rPr>
          <w:b/>
        </w:rPr>
        <w:t>или в форме электронного документа</w:t>
      </w:r>
      <w:r w:rsidRPr="00CF321D">
        <w:t xml:space="preserve"> (если такая форма подачи заявки допускается документацией об открытом аукционе).</w:t>
      </w:r>
    </w:p>
    <w:p w14:paraId="47EC8451" w14:textId="77777777" w:rsidR="00FB0B8D" w:rsidRPr="00CF321D" w:rsidRDefault="00FB0B8D" w:rsidP="0044005C">
      <w:pPr>
        <w:ind w:firstLine="567"/>
        <w:jc w:val="both"/>
      </w:pPr>
      <w:r w:rsidRPr="00CF321D">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579CEB92" w14:textId="77777777" w:rsidR="00FB0B8D" w:rsidRPr="00CF321D" w:rsidRDefault="00FB0B8D" w:rsidP="0044005C">
      <w:pPr>
        <w:ind w:firstLine="567"/>
        <w:jc w:val="both"/>
      </w:pPr>
      <w:r w:rsidRPr="00CF321D">
        <w:t>1. Все листы поданной в письменной форме заявки на участие в открытом аукционе, все листы тома такой заявки должны быть прошиты и пронумерованы.</w:t>
      </w:r>
    </w:p>
    <w:p w14:paraId="3A061934" w14:textId="77777777" w:rsidR="00FB0B8D" w:rsidRPr="00CF321D" w:rsidRDefault="00FB0B8D" w:rsidP="0044005C">
      <w:pPr>
        <w:ind w:firstLine="567"/>
        <w:jc w:val="both"/>
      </w:pPr>
      <w:r w:rsidRPr="00CF321D">
        <w:t>2. 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1701BF94" w14:textId="77777777" w:rsidR="00FB0B8D" w:rsidRPr="00CF321D" w:rsidRDefault="00FB0B8D" w:rsidP="0044005C">
      <w:pPr>
        <w:ind w:firstLine="567"/>
        <w:jc w:val="both"/>
      </w:pPr>
      <w:r w:rsidRPr="00CF321D">
        <w:t>3. Непосредственно участник открытого аукциона несет ответственность за подлинность и достоверность представленных информации и документов.</w:t>
      </w:r>
    </w:p>
    <w:p w14:paraId="391F4285" w14:textId="77777777" w:rsidR="00FB0B8D" w:rsidRPr="00CF321D" w:rsidRDefault="00FB0B8D" w:rsidP="0044005C">
      <w:pPr>
        <w:ind w:firstLine="567"/>
        <w:jc w:val="both"/>
      </w:pPr>
      <w:r w:rsidRPr="00CF321D">
        <w:t xml:space="preserve">Частью четвертой данного пункта определён </w:t>
      </w:r>
      <w:r w:rsidRPr="00CF321D">
        <w:rPr>
          <w:b/>
          <w:bCs/>
        </w:rPr>
        <w:t>запрет на установление иных требований к оформлению заявки</w:t>
      </w:r>
      <w:r w:rsidRPr="00CF321D">
        <w:t xml:space="preserve"> на участие в открытом аукционе, за исключением </w:t>
      </w:r>
      <w:proofErr w:type="gramStart"/>
      <w:r w:rsidRPr="00CF321D">
        <w:t>выше обозначенных</w:t>
      </w:r>
      <w:proofErr w:type="gramEnd"/>
      <w:r w:rsidRPr="00CF321D">
        <w:t>.</w:t>
      </w:r>
    </w:p>
    <w:p w14:paraId="7F47B32B" w14:textId="77777777" w:rsidR="00FB0B8D" w:rsidRPr="00CF321D" w:rsidRDefault="00FB0B8D" w:rsidP="0044005C">
      <w:pPr>
        <w:ind w:firstLine="567"/>
        <w:jc w:val="both"/>
      </w:pPr>
      <w:r w:rsidRPr="00CF321D">
        <w:t>Также в соответствии с требованиями пункта 8 статьи 38 Закона о закупках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CB16411" w14:textId="77777777" w:rsidR="00FB0B8D" w:rsidRPr="00CF321D" w:rsidRDefault="00FB0B8D" w:rsidP="0044005C">
      <w:pPr>
        <w:pStyle w:val="Default"/>
        <w:ind w:firstLine="567"/>
        <w:jc w:val="both"/>
        <w:rPr>
          <w:color w:val="auto"/>
        </w:rPr>
      </w:pPr>
      <w:r w:rsidRPr="00CF321D">
        <w:rPr>
          <w:color w:val="auto"/>
        </w:rPr>
        <w:lastRenderedPageBreak/>
        <w:t xml:space="preserve">Из норм вышеуказанной статьи следует, что срок </w:t>
      </w:r>
      <w:r w:rsidRPr="00CF321D">
        <w:rPr>
          <w:b/>
          <w:color w:val="auto"/>
        </w:rPr>
        <w:t>подачи заявок</w:t>
      </w:r>
      <w:r w:rsidRPr="00CF321D">
        <w:rPr>
          <w:color w:val="auto"/>
        </w:rPr>
        <w:t xml:space="preserve"> участниками закупки на участие в открытом аукционе как на бумажном носителе, так и в форме электронного документа должен быть представлен до срока вскрытия конвертов без каких-либо ограничений.</w:t>
      </w:r>
    </w:p>
    <w:p w14:paraId="3C58CC4C" w14:textId="5D4E4EEE" w:rsidR="00FB0B8D" w:rsidRDefault="00FB0B8D" w:rsidP="0044005C">
      <w:pPr>
        <w:widowControl w:val="0"/>
        <w:ind w:firstLine="567"/>
        <w:jc w:val="both"/>
        <w:rPr>
          <w:b/>
          <w:bCs/>
        </w:rPr>
      </w:pPr>
      <w:r w:rsidRPr="00CF321D">
        <w:t xml:space="preserve">В пункте 4 раздела 3 «Порядок подачи заявок» Извещения, размещенного в информационной системе в сфере закупок </w:t>
      </w:r>
      <w:r w:rsidR="00F82893" w:rsidRPr="00CF321D">
        <w:t xml:space="preserve">тем пунктом «Порядок подачи заявок» закупочной документации </w:t>
      </w:r>
      <w:r w:rsidRPr="00CF321D">
        <w:t xml:space="preserve">заказчиком </w:t>
      </w:r>
      <w:r w:rsidR="00F52607">
        <w:t xml:space="preserve">в нарушение статьи 38 Закона о закупках </w:t>
      </w:r>
      <w:r w:rsidRPr="00CF321D">
        <w:t xml:space="preserve">определено, что заявка на участие в открытом аукционе предоставляется в письменной форме в запечатанном конверте, не позволяющим просматривать содержание заявки до вскрытия или в форме электронного документа на электронный адрес </w:t>
      </w:r>
      <w:hyperlink r:id="rId13" w:history="1">
        <w:r w:rsidR="001437A4" w:rsidRPr="00CF321D">
          <w:rPr>
            <w:rStyle w:val="a8"/>
            <w:lang w:val="en-US"/>
          </w:rPr>
          <w:t>desu</w:t>
        </w:r>
        <w:r w:rsidR="001437A4" w:rsidRPr="00CF321D">
          <w:rPr>
            <w:rStyle w:val="a8"/>
          </w:rPr>
          <w:t>.</w:t>
        </w:r>
        <w:r w:rsidR="001437A4" w:rsidRPr="00CF321D">
          <w:rPr>
            <w:rStyle w:val="a8"/>
            <w:lang w:val="en-US"/>
          </w:rPr>
          <w:t>ribnitsa</w:t>
        </w:r>
        <w:r w:rsidR="001437A4" w:rsidRPr="00CF321D">
          <w:rPr>
            <w:rStyle w:val="a8"/>
          </w:rPr>
          <w:t>@</w:t>
        </w:r>
        <w:r w:rsidR="001437A4" w:rsidRPr="00CF321D">
          <w:rPr>
            <w:rStyle w:val="a8"/>
            <w:lang w:val="en-US"/>
          </w:rPr>
          <w:t>yandex</w:t>
        </w:r>
        <w:r w:rsidR="001437A4" w:rsidRPr="00CF321D">
          <w:rPr>
            <w:rStyle w:val="a8"/>
          </w:rPr>
          <w:t>.</w:t>
        </w:r>
        <w:r w:rsidR="001437A4" w:rsidRPr="00CF321D">
          <w:rPr>
            <w:rStyle w:val="a8"/>
            <w:lang w:val="en-US"/>
          </w:rPr>
          <w:t>com</w:t>
        </w:r>
      </w:hyperlink>
      <w:r w:rsidRPr="00CF321D">
        <w:t xml:space="preserve"> </w:t>
      </w:r>
      <w:r w:rsidRPr="00CF321D">
        <w:rPr>
          <w:b/>
          <w:bCs/>
        </w:rPr>
        <w:t>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к 1</w:t>
      </w:r>
      <w:r w:rsidR="001437A4" w:rsidRPr="00CF321D">
        <w:rPr>
          <w:b/>
          <w:bCs/>
        </w:rPr>
        <w:t>0</w:t>
      </w:r>
      <w:r w:rsidRPr="00CF321D">
        <w:rPr>
          <w:b/>
          <w:bCs/>
        </w:rPr>
        <w:t>.</w:t>
      </w:r>
      <w:r w:rsidR="001437A4" w:rsidRPr="00CF321D">
        <w:rPr>
          <w:b/>
          <w:bCs/>
        </w:rPr>
        <w:t>0</w:t>
      </w:r>
      <w:r w:rsidRPr="00CF321D">
        <w:rPr>
          <w:b/>
          <w:bCs/>
        </w:rPr>
        <w:t xml:space="preserve">0 </w:t>
      </w:r>
      <w:r w:rsidR="001437A4" w:rsidRPr="00CF321D">
        <w:rPr>
          <w:b/>
          <w:bCs/>
        </w:rPr>
        <w:t xml:space="preserve">27 мая </w:t>
      </w:r>
      <w:r w:rsidRPr="00CF321D">
        <w:rPr>
          <w:b/>
          <w:bCs/>
        </w:rPr>
        <w:t>202</w:t>
      </w:r>
      <w:r w:rsidR="001437A4" w:rsidRPr="00CF321D">
        <w:rPr>
          <w:b/>
          <w:bCs/>
        </w:rPr>
        <w:t>5</w:t>
      </w:r>
      <w:r w:rsidRPr="00CF321D">
        <w:rPr>
          <w:b/>
          <w:bCs/>
        </w:rPr>
        <w:t xml:space="preserve"> года.</w:t>
      </w:r>
    </w:p>
    <w:p w14:paraId="31E6AAFC" w14:textId="044F8CCE" w:rsidR="001F0E5B" w:rsidRPr="001F0E5B" w:rsidRDefault="001F0E5B" w:rsidP="0044005C">
      <w:pPr>
        <w:widowControl w:val="0"/>
        <w:ind w:firstLine="567"/>
        <w:jc w:val="both"/>
      </w:pPr>
      <w:r w:rsidRPr="001F0E5B">
        <w:t xml:space="preserve">Установление заказчиком в Извещении и закупочной документации вышеуказанного требования в части использования пароля </w:t>
      </w:r>
      <w:r>
        <w:t>к</w:t>
      </w:r>
      <w:r w:rsidRPr="001F0E5B">
        <w:t xml:space="preserve"> заявке нарушает требования норм статьи 38 Закона о закупках.</w:t>
      </w:r>
    </w:p>
    <w:p w14:paraId="4103DEA1" w14:textId="698AD90B" w:rsidR="00FB0B8D" w:rsidRPr="00CF321D" w:rsidRDefault="00FB0B8D" w:rsidP="0044005C">
      <w:pPr>
        <w:autoSpaceDE w:val="0"/>
        <w:autoSpaceDN w:val="0"/>
        <w:adjustRightInd w:val="0"/>
        <w:ind w:firstLine="567"/>
        <w:jc w:val="both"/>
      </w:pPr>
    </w:p>
    <w:p w14:paraId="4887A1B9" w14:textId="35748CB8" w:rsidR="008B2A50" w:rsidRPr="00CF321D" w:rsidRDefault="008B2A50" w:rsidP="0044005C">
      <w:pPr>
        <w:autoSpaceDE w:val="0"/>
        <w:autoSpaceDN w:val="0"/>
        <w:adjustRightInd w:val="0"/>
        <w:ind w:firstLine="567"/>
        <w:jc w:val="both"/>
      </w:pPr>
      <w:r w:rsidRPr="00CF321D">
        <w:rPr>
          <w:b/>
          <w:bCs/>
        </w:rPr>
        <w:t>2.</w:t>
      </w:r>
      <w:r w:rsidR="00F82893" w:rsidRPr="00CF321D">
        <w:rPr>
          <w:b/>
          <w:bCs/>
        </w:rPr>
        <w:t>2</w:t>
      </w:r>
      <w:r w:rsidRPr="00CF321D">
        <w:rPr>
          <w:b/>
          <w:bCs/>
        </w:rPr>
        <w:t xml:space="preserve">. </w:t>
      </w:r>
      <w:r w:rsidRPr="00CF321D">
        <w:t xml:space="preserve">Исходя из норм </w:t>
      </w:r>
      <w:r w:rsidR="00C321B8" w:rsidRPr="00CF321D">
        <w:t xml:space="preserve">подпункта д) </w:t>
      </w:r>
      <w:r w:rsidRPr="00CF321D">
        <w:t xml:space="preserve">пункта </w:t>
      </w:r>
      <w:r w:rsidR="00C321B8" w:rsidRPr="00CF321D">
        <w:t>3</w:t>
      </w:r>
      <w:r w:rsidRPr="00CF321D">
        <w:t xml:space="preserve"> статьи </w:t>
      </w:r>
      <w:r w:rsidR="00C321B8" w:rsidRPr="00CF321D">
        <w:t>35</w:t>
      </w:r>
      <w:r w:rsidRPr="00CF321D">
        <w:t xml:space="preserve"> Закона о закупках заказчик обязан разместить Извещение об осуществлении закупки в информационной системе, в котором среди иного указать</w:t>
      </w:r>
      <w:r w:rsidR="00EB0481" w:rsidRPr="00CF321D">
        <w:t xml:space="preserve"> </w:t>
      </w:r>
      <w:r w:rsidRPr="00CF321D">
        <w:rPr>
          <w:b/>
          <w:bCs/>
        </w:rPr>
        <w:t>преимущества</w:t>
      </w:r>
      <w:r w:rsidRPr="00CF321D">
        <w:t>, предоставляемые заказчиком в соответствии с настоящим Законом</w:t>
      </w:r>
      <w:r w:rsidR="00EB0481" w:rsidRPr="00CF321D">
        <w:t>;</w:t>
      </w:r>
    </w:p>
    <w:p w14:paraId="7C432EE1" w14:textId="3546A345" w:rsidR="009F3035" w:rsidRPr="008B2A50" w:rsidRDefault="008B2A50" w:rsidP="0044005C">
      <w:pPr>
        <w:autoSpaceDE w:val="0"/>
        <w:autoSpaceDN w:val="0"/>
        <w:adjustRightInd w:val="0"/>
        <w:ind w:firstLine="567"/>
        <w:jc w:val="both"/>
      </w:pPr>
      <w:r w:rsidRPr="00CF321D">
        <w:t xml:space="preserve">Отсутствие </w:t>
      </w:r>
      <w:r w:rsidR="00EB0481" w:rsidRPr="00CF321D">
        <w:t xml:space="preserve">в Извещение об осуществлении закупки информации о преимуществах, предоставляемые заказчиком, </w:t>
      </w:r>
      <w:r w:rsidRPr="00CF321D">
        <w:t xml:space="preserve">размещенной в информационной системе в сфере закупок, влечет нарушение требований статьи </w:t>
      </w:r>
      <w:r w:rsidR="00C321B8" w:rsidRPr="00CF321D">
        <w:t>35</w:t>
      </w:r>
      <w:r w:rsidRPr="00CF321D">
        <w:t xml:space="preserve"> Закона о закупках.</w:t>
      </w:r>
    </w:p>
    <w:p w14:paraId="20B2DFA6" w14:textId="77777777" w:rsidR="008C3FE3" w:rsidRDefault="008C3FE3" w:rsidP="0044005C">
      <w:pPr>
        <w:autoSpaceDE w:val="0"/>
        <w:autoSpaceDN w:val="0"/>
        <w:adjustRightInd w:val="0"/>
        <w:ind w:firstLine="567"/>
        <w:jc w:val="both"/>
        <w:rPr>
          <w:b/>
          <w:bCs/>
        </w:rPr>
      </w:pPr>
    </w:p>
    <w:p w14:paraId="5C7C0F44" w14:textId="11546E40" w:rsidR="006F2C2D" w:rsidRDefault="006F2C2D" w:rsidP="0044005C">
      <w:pPr>
        <w:ind w:firstLine="567"/>
        <w:jc w:val="both"/>
      </w:pPr>
      <w:r>
        <w:rPr>
          <w:b/>
          <w:bCs/>
        </w:rPr>
        <w:t>2.3.</w:t>
      </w:r>
      <w:r>
        <w:t> </w:t>
      </w:r>
      <w:r>
        <w:rPr>
          <w:bCs/>
          <w:color w:val="000000"/>
        </w:rPr>
        <w:t xml:space="preserve">В соответствии с пунктами 3 и </w:t>
      </w:r>
      <w:r>
        <w:t xml:space="preserve">4 статьи 21 Закона о закупках </w:t>
      </w:r>
      <w:r>
        <w:rPr>
          <w:b/>
          <w:bCs/>
        </w:rPr>
        <w:t>информация об установленных требованиях указывается</w:t>
      </w:r>
      <w:r>
        <w:t xml:space="preserve"> </w:t>
      </w:r>
      <w:r>
        <w:rPr>
          <w:b/>
          <w:bCs/>
        </w:rPr>
        <w:t xml:space="preserve">заказчиком </w:t>
      </w:r>
      <w:r>
        <w:t>в извещении об осуществлении закупки и документации о закупке.</w:t>
      </w:r>
    </w:p>
    <w:p w14:paraId="1E628A35" w14:textId="77777777" w:rsidR="006F2C2D" w:rsidRDefault="006F2C2D" w:rsidP="0044005C">
      <w:pPr>
        <w:ind w:firstLine="567"/>
        <w:jc w:val="both"/>
      </w:pPr>
      <w:r>
        <w:t>Заказчики не вправе устанавливать требования к участникам закупок в нарушение требований Закона о закупках.</w:t>
      </w:r>
    </w:p>
    <w:p w14:paraId="455CD950" w14:textId="77777777" w:rsidR="006F2C2D" w:rsidRDefault="006F2C2D" w:rsidP="0044005C">
      <w:pPr>
        <w:ind w:firstLine="567"/>
        <w:jc w:val="both"/>
      </w:pPr>
      <w:r>
        <w:t xml:space="preserve">Пунктом 3 статьи 35 Закона о закупках определено, что в извещении о проведении открытого аукциона заказчик </w:t>
      </w:r>
      <w:r>
        <w:rPr>
          <w:b/>
          <w:bCs/>
        </w:rPr>
        <w:t>указывает требования</w:t>
      </w:r>
      <w:r>
        <w:t>,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4C7756CD" w14:textId="7188F4BF" w:rsidR="00BA1B28" w:rsidRPr="0055689E" w:rsidRDefault="00BA1B28" w:rsidP="0044005C">
      <w:pPr>
        <w:ind w:firstLine="567"/>
        <w:jc w:val="both"/>
      </w:pPr>
      <w:r w:rsidRPr="0055689E">
        <w:rPr>
          <w:bCs/>
        </w:rPr>
        <w:t xml:space="preserve">Так, </w:t>
      </w:r>
      <w:r w:rsidR="004875F0">
        <w:rPr>
          <w:bCs/>
        </w:rPr>
        <w:t>исходя из требований</w:t>
      </w:r>
      <w:r w:rsidRPr="0055689E">
        <w:t xml:space="preserve"> статьи 21 Закона о закупках при осуществлении закупки заказчик </w:t>
      </w:r>
      <w:r w:rsidR="004875F0">
        <w:t>п</w:t>
      </w:r>
      <w:r w:rsidRPr="0055689E">
        <w:t>ри осуществлении закупки заказчик устанавливает следующие единые требования к участникам закупки:</w:t>
      </w:r>
    </w:p>
    <w:p w14:paraId="6D676570" w14:textId="77777777" w:rsidR="004875F0" w:rsidRDefault="004875F0" w:rsidP="0044005C">
      <w:pPr>
        <w:ind w:firstLine="567"/>
        <w:jc w:val="both"/>
      </w:pPr>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AB76E5" w14:textId="77777777" w:rsidR="004875F0" w:rsidRDefault="004875F0" w:rsidP="0044005C">
      <w:pPr>
        <w:ind w:firstLine="567"/>
        <w:jc w:val="both"/>
      </w:pPr>
      <w:r>
        <w:t>б) отсутствие проведения ликвидации участника закупки – юридического лица и отсутствие дела о банкротстве;</w:t>
      </w:r>
    </w:p>
    <w:p w14:paraId="76FCF6BF" w14:textId="77777777" w:rsidR="004875F0" w:rsidRDefault="004875F0" w:rsidP="0044005C">
      <w:pPr>
        <w:ind w:firstLine="567"/>
        <w:jc w:val="both"/>
      </w:pPr>
      <w: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C069EFB" w14:textId="42878D37" w:rsidR="004875F0" w:rsidRDefault="004875F0" w:rsidP="0044005C">
      <w:pPr>
        <w:ind w:firstLine="567"/>
        <w:jc w:val="both"/>
      </w:pPr>
      <w: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50DF707" w14:textId="77777777" w:rsidR="004875F0" w:rsidRDefault="004875F0" w:rsidP="0044005C">
      <w:pPr>
        <w:ind w:firstLine="567"/>
        <w:jc w:val="both"/>
      </w:pPr>
      <w:r>
        <w:lastRenderedPageBreak/>
        <w:t>1) физическим лицом (в том числе зарегистрированным в качестве индивидуального предпринимателя), являющимся участником закупки;</w:t>
      </w:r>
    </w:p>
    <w:p w14:paraId="03CA73FB" w14:textId="77777777" w:rsidR="004875F0" w:rsidRDefault="004875F0" w:rsidP="0044005C">
      <w:pPr>
        <w:ind w:firstLine="567"/>
        <w:jc w:val="both"/>
      </w:pPr>
      <w: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8D00CA6" w14:textId="77777777" w:rsidR="004875F0" w:rsidRDefault="004875F0" w:rsidP="0044005C">
      <w:pPr>
        <w:ind w:firstLine="567"/>
        <w:jc w:val="both"/>
      </w:pPr>
      <w: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45717A4" w14:textId="6541510B" w:rsidR="004875F0" w:rsidRDefault="004875F0" w:rsidP="0044005C">
      <w:pPr>
        <w:ind w:firstLine="567"/>
        <w:jc w:val="both"/>
      </w:pPr>
      <w: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42EF690" w14:textId="1C0D8367" w:rsidR="004875F0" w:rsidRDefault="004875F0" w:rsidP="0044005C">
      <w:pPr>
        <w:ind w:firstLine="567"/>
        <w:jc w:val="both"/>
      </w:pPr>
      <w:r w:rsidRPr="004875F0">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t>;</w:t>
      </w:r>
    </w:p>
    <w:p w14:paraId="4049496E" w14:textId="30E9CB74" w:rsidR="004875F0" w:rsidRPr="004875F0" w:rsidRDefault="004875F0" w:rsidP="0044005C">
      <w:pPr>
        <w:ind w:firstLine="567"/>
        <w:jc w:val="both"/>
        <w:rPr>
          <w:b/>
          <w:bCs/>
        </w:rPr>
      </w:pPr>
      <w:r w:rsidRPr="004875F0">
        <w:rPr>
          <w:b/>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13DB2C" w14:textId="4C9E4DA8" w:rsidR="00BA1B28" w:rsidRPr="0055689E" w:rsidRDefault="004875F0" w:rsidP="0044005C">
      <w:pPr>
        <w:ind w:firstLine="567"/>
        <w:jc w:val="both"/>
      </w:pPr>
      <w:r>
        <w:t xml:space="preserve">Также </w:t>
      </w:r>
      <w:r w:rsidR="00BA1B28" w:rsidRPr="0055689E">
        <w:t xml:space="preserve">Заказчик вправе по своему усмотрению устанавливать </w:t>
      </w:r>
      <w:r>
        <w:t xml:space="preserve">дополнительно к </w:t>
      </w:r>
      <w:proofErr w:type="gramStart"/>
      <w:r>
        <w:t>выше обозначенным</w:t>
      </w:r>
      <w:proofErr w:type="gramEnd"/>
      <w:r>
        <w:t xml:space="preserve"> </w:t>
      </w:r>
      <w:r w:rsidR="00BA1B28" w:rsidRPr="0055689E">
        <w:t>следующие требования:</w:t>
      </w:r>
    </w:p>
    <w:p w14:paraId="3BCC0D56" w14:textId="6F7DC424" w:rsidR="00BA1B28" w:rsidRPr="0055689E" w:rsidRDefault="00BA1B28" w:rsidP="0044005C">
      <w:pPr>
        <w:ind w:firstLine="567"/>
        <w:jc w:val="both"/>
      </w:pPr>
      <w:r w:rsidRPr="0055689E">
        <w:t xml:space="preserve">а) отсутствие в </w:t>
      </w:r>
      <w:r w:rsidRPr="004875F0">
        <w:t>реестре</w:t>
      </w:r>
      <w:r w:rsidRPr="0055689E">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1F90D49" w14:textId="2EA70096" w:rsidR="00BA1B28" w:rsidRPr="0055689E" w:rsidRDefault="00212554" w:rsidP="0044005C">
      <w:pPr>
        <w:ind w:firstLine="567"/>
        <w:jc w:val="both"/>
      </w:pPr>
      <w:r>
        <w:t>б</w:t>
      </w:r>
      <w:r w:rsidR="00BA1B28" w:rsidRPr="0055689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7446B4" w14:textId="12B4921F" w:rsidR="00BA1B28" w:rsidRPr="0055689E" w:rsidRDefault="00BA1B28" w:rsidP="0044005C">
      <w:pPr>
        <w:ind w:firstLine="567"/>
        <w:jc w:val="both"/>
        <w:rPr>
          <w:b/>
          <w:iCs/>
          <w:color w:val="000000" w:themeColor="text1"/>
        </w:rPr>
      </w:pPr>
      <w:r w:rsidRPr="0055689E">
        <w:rPr>
          <w:bCs/>
          <w:iCs/>
          <w:color w:val="000000" w:themeColor="text1"/>
        </w:rPr>
        <w:t xml:space="preserve">Исходя из вышеуказанных требований к участникам закупки </w:t>
      </w:r>
      <w:r w:rsidRPr="0055689E">
        <w:rPr>
          <w:b/>
          <w:iCs/>
          <w:color w:val="000000" w:themeColor="text1"/>
        </w:rPr>
        <w:t xml:space="preserve">заказчиком подлежит определению исчерпывающий перечень документов, </w:t>
      </w:r>
      <w:r w:rsidRPr="0055689E">
        <w:rPr>
          <w:bCs/>
          <w:iCs/>
          <w:color w:val="000000" w:themeColor="text1"/>
        </w:rPr>
        <w:t xml:space="preserve">который должен быть представлен участниками закупки </w:t>
      </w:r>
      <w:r w:rsidR="004875F0">
        <w:rPr>
          <w:bCs/>
          <w:iCs/>
          <w:color w:val="000000" w:themeColor="text1"/>
        </w:rPr>
        <w:t>в составе</w:t>
      </w:r>
      <w:r w:rsidRPr="0055689E">
        <w:rPr>
          <w:bCs/>
          <w:iCs/>
          <w:color w:val="000000" w:themeColor="text1"/>
        </w:rPr>
        <w:t xml:space="preserve"> заяв</w:t>
      </w:r>
      <w:r w:rsidR="004875F0">
        <w:rPr>
          <w:bCs/>
          <w:iCs/>
          <w:color w:val="000000" w:themeColor="text1"/>
        </w:rPr>
        <w:t>о</w:t>
      </w:r>
      <w:r w:rsidRPr="0055689E">
        <w:rPr>
          <w:bCs/>
          <w:iCs/>
          <w:color w:val="000000" w:themeColor="text1"/>
        </w:rPr>
        <w:t>к для участия в открытом аукционе.</w:t>
      </w:r>
    </w:p>
    <w:p w14:paraId="6FC92521" w14:textId="1C8DD3C9" w:rsidR="00BA1B28" w:rsidRPr="0055689E" w:rsidRDefault="00BA1B28" w:rsidP="0044005C">
      <w:pPr>
        <w:tabs>
          <w:tab w:val="left" w:leader="underscore" w:pos="5390"/>
        </w:tabs>
        <w:ind w:firstLine="567"/>
        <w:jc w:val="both"/>
        <w:rPr>
          <w:color w:val="000000" w:themeColor="text1"/>
        </w:rPr>
      </w:pPr>
      <w:r w:rsidRPr="0055689E">
        <w:t xml:space="preserve">В соответствии с пунктом </w:t>
      </w:r>
      <w:r w:rsidRPr="0055689E">
        <w:rPr>
          <w:color w:val="000000" w:themeColor="text1"/>
        </w:rPr>
        <w:t>2 раздела 6 «Требования к участникам и перечень документов, которые должны быть представлены» Извещения</w:t>
      </w:r>
      <w:r w:rsidRPr="0055689E">
        <w:t xml:space="preserve"> по вышеуказанной закупке з</w:t>
      </w:r>
      <w:r w:rsidRPr="0055689E">
        <w:rPr>
          <w:color w:val="000000" w:themeColor="text1"/>
        </w:rPr>
        <w:t>аказчиком определены следующие требования к участникам закупки и перечень документов, которые должны быть представлены участниками закупки:</w:t>
      </w:r>
    </w:p>
    <w:p w14:paraId="03DFE5BB" w14:textId="77777777" w:rsidR="006F2C2D" w:rsidRDefault="006F2C2D" w:rsidP="0044005C">
      <w:pPr>
        <w:ind w:firstLine="567"/>
        <w:jc w:val="both"/>
        <w:rPr>
          <w:i/>
        </w:rPr>
      </w:pPr>
      <w:r>
        <w:rPr>
          <w:i/>
        </w:rPr>
        <w:lastRenderedPageBreak/>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F7CF606" w14:textId="77777777" w:rsidR="006F2C2D" w:rsidRDefault="006F2C2D" w:rsidP="0044005C">
      <w:pPr>
        <w:ind w:firstLine="567"/>
        <w:jc w:val="both"/>
        <w:rPr>
          <w:i/>
        </w:rPr>
      </w:pPr>
      <w:r>
        <w:rPr>
          <w:i/>
        </w:rPr>
        <w:t>б) отсутствие проведения ликвидации участника закупки – юридического лица и отсутствие дела о банкротстве;</w:t>
      </w:r>
    </w:p>
    <w:p w14:paraId="37F71BC6" w14:textId="39100977" w:rsidR="006F2C2D" w:rsidRDefault="006F2C2D" w:rsidP="0044005C">
      <w:pPr>
        <w:ind w:firstLine="567"/>
        <w:jc w:val="both"/>
        <w:rPr>
          <w:i/>
        </w:rPr>
      </w:pPr>
      <w:r>
        <w:rPr>
          <w:i/>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r w:rsidR="00EA6111">
        <w:rPr>
          <w:i/>
          <w:iCs/>
          <w:color w:val="000000" w:themeColor="text1"/>
        </w:rPr>
        <w:t>;</w:t>
      </w:r>
    </w:p>
    <w:p w14:paraId="6151D6CB" w14:textId="59C9BFEE" w:rsidR="00212554" w:rsidRPr="00212554" w:rsidRDefault="00212554" w:rsidP="0044005C">
      <w:pPr>
        <w:ind w:firstLine="567"/>
        <w:jc w:val="both"/>
        <w:rPr>
          <w:bCs/>
          <w:i/>
          <w:iCs/>
        </w:rPr>
      </w:pPr>
      <w:r w:rsidRPr="00212554">
        <w:rPr>
          <w:bCs/>
          <w:i/>
          <w:i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BAA0E9A" w14:textId="77777777" w:rsidR="00212554" w:rsidRPr="00212554" w:rsidRDefault="00212554" w:rsidP="0044005C">
      <w:pPr>
        <w:ind w:firstLine="567"/>
        <w:contextualSpacing/>
        <w:jc w:val="both"/>
        <w:rPr>
          <w:bCs/>
          <w:i/>
          <w:iCs/>
        </w:rPr>
      </w:pPr>
      <w:r w:rsidRPr="00212554">
        <w:rPr>
          <w:bCs/>
          <w:i/>
          <w:iCs/>
        </w:rPr>
        <w:t>1) физическим лицом (в том числе зарегистрированным в качестве индивидуального предпринимателя), являющимся участником закупки;</w:t>
      </w:r>
    </w:p>
    <w:p w14:paraId="65FEF027" w14:textId="77777777" w:rsidR="00212554" w:rsidRPr="00212554" w:rsidRDefault="00212554" w:rsidP="0044005C">
      <w:pPr>
        <w:ind w:firstLine="567"/>
        <w:contextualSpacing/>
        <w:jc w:val="both"/>
        <w:rPr>
          <w:bCs/>
          <w:i/>
          <w:iCs/>
        </w:rPr>
      </w:pPr>
      <w:r w:rsidRPr="00212554">
        <w:rPr>
          <w:bCs/>
          <w:i/>
          <w:i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04FE994" w14:textId="77777777" w:rsidR="00212554" w:rsidRPr="00212554" w:rsidRDefault="00212554" w:rsidP="0044005C">
      <w:pPr>
        <w:ind w:firstLine="567"/>
        <w:contextualSpacing/>
        <w:jc w:val="both"/>
        <w:rPr>
          <w:bCs/>
          <w:i/>
          <w:iCs/>
        </w:rPr>
      </w:pPr>
      <w:r w:rsidRPr="00212554">
        <w:rPr>
          <w:bCs/>
          <w:i/>
          <w:i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4C08B57" w14:textId="677224AF" w:rsidR="00212554" w:rsidRPr="00212554" w:rsidRDefault="00212554" w:rsidP="0044005C">
      <w:pPr>
        <w:ind w:firstLine="567"/>
        <w:contextualSpacing/>
        <w:jc w:val="both"/>
        <w:rPr>
          <w:bCs/>
          <w:i/>
          <w:iCs/>
        </w:rPr>
      </w:pPr>
      <w:r w:rsidRPr="00212554">
        <w:rPr>
          <w:bCs/>
          <w:i/>
          <w:iCs/>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78A3A3B" w14:textId="77777777" w:rsidR="00212554" w:rsidRPr="00212554" w:rsidRDefault="00212554" w:rsidP="0044005C">
      <w:pPr>
        <w:ind w:firstLine="567"/>
        <w:jc w:val="both"/>
        <w:rPr>
          <w:i/>
          <w:iCs/>
        </w:rPr>
      </w:pPr>
      <w:r w:rsidRPr="00212554">
        <w:rPr>
          <w:i/>
          <w:iCs/>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5DF767" w14:textId="77777777" w:rsidR="00212554" w:rsidRPr="004875F0" w:rsidRDefault="00212554" w:rsidP="0044005C">
      <w:pPr>
        <w:ind w:firstLine="567"/>
        <w:jc w:val="both"/>
        <w:rPr>
          <w:b/>
          <w:bCs/>
          <w:i/>
          <w:iCs/>
        </w:rPr>
      </w:pPr>
      <w:r w:rsidRPr="004875F0">
        <w:rPr>
          <w:b/>
          <w:bCs/>
          <w:i/>
          <w:iCs/>
        </w:rPr>
        <w:t>Заказчик вправе по своему усмотрению устанавливать следующие требования:</w:t>
      </w:r>
    </w:p>
    <w:p w14:paraId="2DE8DC79" w14:textId="3F1F3840" w:rsidR="00212554" w:rsidRPr="00B14CEC" w:rsidRDefault="00212554" w:rsidP="0044005C">
      <w:pPr>
        <w:ind w:firstLine="567"/>
        <w:jc w:val="both"/>
        <w:rPr>
          <w:i/>
          <w:iCs/>
        </w:rPr>
      </w:pPr>
      <w:r w:rsidRPr="00B14CEC">
        <w:rPr>
          <w:i/>
          <w:iCs/>
        </w:rPr>
        <w:t xml:space="preserve">а) отсутствие в </w:t>
      </w:r>
      <w:r w:rsidRPr="004875F0">
        <w:rPr>
          <w:i/>
          <w:iCs/>
        </w:rPr>
        <w:t>реестре</w:t>
      </w:r>
      <w:r w:rsidRPr="00B14CEC">
        <w:rPr>
          <w:i/>
          <w:iCs/>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7F496C8" w14:textId="40C0AAC7" w:rsidR="00212554" w:rsidRPr="00B14CEC" w:rsidRDefault="00B14CEC" w:rsidP="0044005C">
      <w:pPr>
        <w:ind w:firstLine="567"/>
        <w:jc w:val="both"/>
        <w:rPr>
          <w:i/>
          <w:iCs/>
        </w:rPr>
      </w:pPr>
      <w:r w:rsidRPr="00B14CEC">
        <w:rPr>
          <w:rFonts w:eastAsia="Calibri"/>
          <w:i/>
          <w:iCs/>
        </w:rPr>
        <w:t xml:space="preserve">б) </w:t>
      </w:r>
      <w:bookmarkStart w:id="5" w:name="_Hlk200439641"/>
      <w:r w:rsidRPr="00B14CEC">
        <w:rPr>
          <w:rFonts w:eastAsia="Calibri"/>
          <w:i/>
          <w:iCs/>
        </w:rPr>
        <w:t>отсутствие у участника закупки недоимки по налогам, сборам, задолженности по иным обязательным платежам в бюджеты</w:t>
      </w:r>
      <w:bookmarkEnd w:id="5"/>
      <w:r w:rsidRPr="00B14CEC">
        <w:rPr>
          <w:rFonts w:eastAsia="Calibri"/>
          <w:i/>
          <w:iCs/>
        </w:rPr>
        <w:t xml:space="preserve">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EA6111">
        <w:rPr>
          <w:i/>
          <w:iCs/>
          <w:color w:val="000000" w:themeColor="text1"/>
        </w:rPr>
        <w:t>;</w:t>
      </w:r>
    </w:p>
    <w:p w14:paraId="595ECE52" w14:textId="75E89DA4" w:rsidR="00212554" w:rsidRPr="00B14CEC" w:rsidRDefault="00212554" w:rsidP="0044005C">
      <w:pPr>
        <w:ind w:firstLine="567"/>
        <w:jc w:val="both"/>
        <w:rPr>
          <w:i/>
          <w:iCs/>
        </w:rPr>
      </w:pPr>
      <w:r w:rsidRPr="00B14CEC">
        <w:rPr>
          <w:i/>
          <w:iCs/>
        </w:rPr>
        <w:t xml:space="preserve">в)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w:t>
      </w:r>
      <w:r w:rsidRPr="00B14CEC">
        <w:rPr>
          <w:i/>
          <w:iCs/>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13B5F" w14:textId="5650BE31" w:rsidR="006F2C2D" w:rsidRDefault="006F2C2D" w:rsidP="0044005C">
      <w:pPr>
        <w:pStyle w:val="af6"/>
        <w:widowControl w:val="0"/>
        <w:ind w:left="0" w:firstLine="567"/>
        <w:jc w:val="both"/>
        <w:rPr>
          <w:i/>
          <w:iCs/>
          <w:color w:val="000000"/>
        </w:rPr>
      </w:pPr>
      <w:r>
        <w:rPr>
          <w:iCs/>
          <w:color w:val="000000" w:themeColor="text1"/>
        </w:rPr>
        <w:t>Вместе с тем, заказчиком в пу</w:t>
      </w:r>
      <w:r w:rsidR="00290C70">
        <w:rPr>
          <w:iCs/>
          <w:color w:val="000000" w:themeColor="text1"/>
        </w:rPr>
        <w:t>н</w:t>
      </w:r>
      <w:r>
        <w:rPr>
          <w:iCs/>
          <w:color w:val="000000" w:themeColor="text1"/>
        </w:rPr>
        <w:t xml:space="preserve">кте </w:t>
      </w:r>
      <w:r>
        <w:rPr>
          <w:color w:val="000000" w:themeColor="text1"/>
        </w:rPr>
        <w:t>2 раздела 6 «Требования к участникам и перечень документов, которые должны быть представлены»</w:t>
      </w:r>
      <w:r>
        <w:t>,</w:t>
      </w:r>
      <w:r>
        <w:rPr>
          <w:iCs/>
          <w:color w:val="000000" w:themeColor="text1"/>
        </w:rPr>
        <w:t xml:space="preserve"> определен перечень документов, прилагаемых участниками закупки для участия в открытом аукционе, </w:t>
      </w:r>
      <w:r>
        <w:rPr>
          <w:iCs/>
          <w:color w:val="000000"/>
        </w:rPr>
        <w:t>а именно:</w:t>
      </w:r>
    </w:p>
    <w:p w14:paraId="4B7DF926" w14:textId="173B1783" w:rsidR="00290C70" w:rsidRDefault="006F2C2D" w:rsidP="0044005C">
      <w:pPr>
        <w:ind w:firstLine="567"/>
        <w:jc w:val="both"/>
        <w:rPr>
          <w:bCs/>
          <w:i/>
          <w:iCs/>
        </w:rPr>
      </w:pPr>
      <w:r>
        <w:rPr>
          <w:bCs/>
          <w:i/>
          <w:iCs/>
        </w:rPr>
        <w:t>«</w:t>
      </w:r>
      <w:r w:rsidR="00290C70">
        <w:rPr>
          <w:bCs/>
          <w:i/>
          <w:iCs/>
        </w:rPr>
        <w:t>а)</w:t>
      </w:r>
      <w:r w:rsidR="005C23BE">
        <w:rPr>
          <w:bCs/>
          <w:i/>
          <w:iCs/>
          <w:lang w:val="en-US"/>
        </w:rPr>
        <w:t> </w:t>
      </w:r>
      <w:r w:rsidR="00290C70">
        <w:rPr>
          <w:bCs/>
          <w:i/>
          <w:iCs/>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и (или) копия документа, подтверждающего право на применение упрощенной системы налогообложения</w:t>
      </w:r>
    </w:p>
    <w:p w14:paraId="4A7F6714" w14:textId="44B326A8" w:rsidR="006F2C2D" w:rsidRDefault="00290C70" w:rsidP="0044005C">
      <w:pPr>
        <w:ind w:firstLine="567"/>
        <w:jc w:val="both"/>
        <w:rPr>
          <w:bCs/>
          <w:i/>
          <w:iCs/>
        </w:rPr>
      </w:pPr>
      <w:r>
        <w:rPr>
          <w:bCs/>
          <w:i/>
          <w:iCs/>
        </w:rPr>
        <w:t>б</w:t>
      </w:r>
      <w:r w:rsidR="006F2C2D">
        <w:rPr>
          <w:bCs/>
          <w:i/>
          <w:iCs/>
        </w:rPr>
        <w:t>)</w:t>
      </w:r>
      <w:r w:rsidR="005C23BE">
        <w:rPr>
          <w:bCs/>
          <w:i/>
          <w:iCs/>
          <w:lang w:val="en-US"/>
        </w:rPr>
        <w:t> </w:t>
      </w:r>
      <w:r w:rsidR="006F2C2D">
        <w:rPr>
          <w:bCs/>
          <w:i/>
          <w:iCs/>
        </w:rPr>
        <w:t>документ, подтверждающий полномочия лица на осуществление действий от имени участника закупки;</w:t>
      </w:r>
    </w:p>
    <w:p w14:paraId="62415E1A" w14:textId="57F0934F" w:rsidR="00290C70" w:rsidRPr="005C23BE" w:rsidRDefault="00290C70" w:rsidP="0044005C">
      <w:pPr>
        <w:pStyle w:val="af6"/>
        <w:widowControl w:val="0"/>
        <w:ind w:left="0" w:firstLine="567"/>
        <w:jc w:val="both"/>
        <w:rPr>
          <w:i/>
          <w:iCs/>
          <w:color w:val="000000" w:themeColor="text1"/>
        </w:rPr>
      </w:pPr>
      <w:r>
        <w:rPr>
          <w:i/>
          <w:iCs/>
          <w:color w:val="000000" w:themeColor="text1"/>
        </w:rPr>
        <w:t>в</w:t>
      </w:r>
      <w:r w:rsidR="005C23BE" w:rsidRPr="005C23BE">
        <w:rPr>
          <w:i/>
          <w:iCs/>
          <w:color w:val="000000" w:themeColor="text1"/>
        </w:rPr>
        <w:t>)</w:t>
      </w:r>
      <w:r w:rsidR="005C23BE">
        <w:rPr>
          <w:i/>
          <w:iCs/>
          <w:color w:val="000000" w:themeColor="text1"/>
        </w:rPr>
        <w:t> копии учредительных документов участников открытого аукциона</w:t>
      </w:r>
      <w:r w:rsidR="005C23BE" w:rsidRPr="005C23BE">
        <w:rPr>
          <w:i/>
          <w:iCs/>
          <w:color w:val="000000" w:themeColor="text1"/>
        </w:rPr>
        <w:t>;</w:t>
      </w:r>
    </w:p>
    <w:p w14:paraId="14A2539E" w14:textId="2AB2B947" w:rsidR="006F2C2D" w:rsidRDefault="005C23BE" w:rsidP="0044005C">
      <w:pPr>
        <w:pStyle w:val="af6"/>
        <w:widowControl w:val="0"/>
        <w:ind w:left="0" w:firstLine="567"/>
        <w:jc w:val="both"/>
        <w:rPr>
          <w:i/>
          <w:iCs/>
          <w:color w:val="000000" w:themeColor="text1"/>
        </w:rPr>
      </w:pPr>
      <w:r>
        <w:rPr>
          <w:i/>
          <w:iCs/>
          <w:color w:val="000000" w:themeColor="text1"/>
        </w:rPr>
        <w:t>г</w:t>
      </w:r>
      <w:r w:rsidR="006F2C2D">
        <w:rPr>
          <w:i/>
          <w:iCs/>
          <w:color w:val="000000" w:themeColor="text1"/>
        </w:rPr>
        <w:t>)</w:t>
      </w:r>
      <w:r>
        <w:rPr>
          <w:i/>
          <w:iCs/>
          <w:color w:val="000000" w:themeColor="text1"/>
          <w:lang w:val="en-US"/>
        </w:rPr>
        <w:t> </w:t>
      </w:r>
      <w:r w:rsidR="006F2C2D">
        <w:rPr>
          <w:i/>
          <w:iCs/>
          <w:color w:val="000000" w:themeColor="text1"/>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26E96B6" w14:textId="286004DC" w:rsidR="006F2C2D" w:rsidRDefault="005C23BE" w:rsidP="0044005C">
      <w:pPr>
        <w:pStyle w:val="af6"/>
        <w:widowControl w:val="0"/>
        <w:ind w:left="0" w:firstLine="567"/>
        <w:jc w:val="both"/>
        <w:rPr>
          <w:i/>
          <w:iCs/>
          <w:color w:val="000000" w:themeColor="text1"/>
        </w:rPr>
      </w:pPr>
      <w:r>
        <w:rPr>
          <w:i/>
          <w:iCs/>
          <w:color w:val="000000" w:themeColor="text1"/>
        </w:rPr>
        <w:t>д</w:t>
      </w:r>
      <w:r w:rsidR="006F2C2D">
        <w:rPr>
          <w:i/>
          <w:iCs/>
          <w:color w:val="000000" w:themeColor="text1"/>
        </w:rPr>
        <w:t>)</w:t>
      </w:r>
      <w:r>
        <w:rPr>
          <w:i/>
          <w:iCs/>
          <w:color w:val="000000" w:themeColor="text1"/>
          <w:lang w:val="en-US"/>
        </w:rPr>
        <w:t> </w:t>
      </w:r>
      <w:r w:rsidR="006F2C2D">
        <w:rPr>
          <w:i/>
          <w:iCs/>
          <w:color w:val="000000" w:themeColor="text1"/>
        </w:rPr>
        <w:t>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57989470" w14:textId="25588669" w:rsidR="006F2C2D" w:rsidRDefault="006F2C2D" w:rsidP="0044005C">
      <w:pPr>
        <w:pStyle w:val="af6"/>
        <w:widowControl w:val="0"/>
        <w:ind w:left="0" w:firstLine="567"/>
        <w:jc w:val="both"/>
        <w:rPr>
          <w:i/>
          <w:iCs/>
          <w:color w:val="000000" w:themeColor="text1"/>
        </w:rPr>
      </w:pPr>
      <w:r>
        <w:rPr>
          <w:i/>
          <w:iCs/>
          <w:color w:val="000000" w:themeColor="text1"/>
        </w:rPr>
        <w:t>1)</w:t>
      </w:r>
      <w:r w:rsidR="005C23BE">
        <w:rPr>
          <w:i/>
          <w:iCs/>
          <w:color w:val="000000" w:themeColor="text1"/>
          <w:lang w:val="en-US"/>
        </w:rPr>
        <w:t> </w:t>
      </w:r>
      <w:r>
        <w:rPr>
          <w:i/>
          <w:iCs/>
          <w:color w:val="000000" w:themeColor="text1"/>
        </w:rPr>
        <w:t>предложение о цене контракта (лота №______): __________;</w:t>
      </w:r>
    </w:p>
    <w:p w14:paraId="1383821A" w14:textId="551A2628" w:rsidR="006F2C2D" w:rsidRDefault="006F2C2D" w:rsidP="0044005C">
      <w:pPr>
        <w:pStyle w:val="af6"/>
        <w:widowControl w:val="0"/>
        <w:ind w:left="0" w:firstLine="567"/>
        <w:jc w:val="both"/>
        <w:rPr>
          <w:i/>
          <w:iCs/>
          <w:color w:val="000000" w:themeColor="text1"/>
        </w:rPr>
      </w:pPr>
      <w:r>
        <w:rPr>
          <w:i/>
          <w:iCs/>
          <w:color w:val="000000" w:themeColor="text1"/>
        </w:rPr>
        <w:t>2)</w:t>
      </w:r>
      <w:r w:rsidR="005C23BE">
        <w:rPr>
          <w:i/>
          <w:iCs/>
          <w:color w:val="000000" w:themeColor="text1"/>
          <w:lang w:val="en-US"/>
        </w:rPr>
        <w:t> </w:t>
      </w:r>
      <w:r>
        <w:rPr>
          <w:i/>
          <w:iCs/>
          <w:color w:val="000000" w:themeColor="text1"/>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89C3FBC" w14:textId="711333E3" w:rsidR="005C23BE" w:rsidRDefault="005C23BE" w:rsidP="0044005C">
      <w:pPr>
        <w:pStyle w:val="af6"/>
        <w:widowControl w:val="0"/>
        <w:ind w:left="0" w:firstLine="567"/>
        <w:jc w:val="both"/>
        <w:rPr>
          <w:i/>
          <w:iCs/>
          <w:color w:val="000000" w:themeColor="text1"/>
        </w:rPr>
      </w:pPr>
      <w:r>
        <w:rPr>
          <w:i/>
          <w:iCs/>
          <w:color w:val="000000" w:themeColor="text1"/>
        </w:rPr>
        <w:t>3) участник закупки вправе приложить иные документы, подтверждающие соответствие участника открытого аукциона требованиям, установленным документацией об открытом аукционе;</w:t>
      </w:r>
    </w:p>
    <w:p w14:paraId="1CEFD424" w14:textId="0529CE51" w:rsidR="006F2C2D" w:rsidRDefault="006F2C2D" w:rsidP="0044005C">
      <w:pPr>
        <w:pStyle w:val="af6"/>
        <w:widowControl w:val="0"/>
        <w:ind w:left="0" w:firstLine="567"/>
        <w:jc w:val="both"/>
        <w:rPr>
          <w:i/>
          <w:iCs/>
          <w:color w:val="000000" w:themeColor="text1"/>
        </w:rPr>
      </w:pPr>
      <w:r>
        <w:rPr>
          <w:i/>
          <w:iCs/>
          <w:color w:val="000000" w:themeColor="text1"/>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w:t>
      </w:r>
      <w:r w:rsidR="00C8354D">
        <w:rPr>
          <w:i/>
          <w:iCs/>
          <w:color w:val="000000" w:themeColor="text1"/>
        </w:rPr>
        <w:t>ами</w:t>
      </w:r>
      <w:r>
        <w:rPr>
          <w:i/>
          <w:iCs/>
          <w:color w:val="000000" w:themeColor="text1"/>
        </w:rPr>
        <w:t xml:space="preserve"> 1</w:t>
      </w:r>
      <w:r w:rsidR="00C8354D">
        <w:rPr>
          <w:i/>
          <w:iCs/>
          <w:color w:val="000000" w:themeColor="text1"/>
        </w:rPr>
        <w:t xml:space="preserve"> и 2</w:t>
      </w:r>
      <w:r>
        <w:rPr>
          <w:i/>
          <w:iCs/>
          <w:color w:val="000000" w:themeColor="text1"/>
        </w:rPr>
        <w:t xml:space="preserve"> статьи 21 </w:t>
      </w:r>
      <w:r>
        <w:rPr>
          <w:i/>
          <w:iCs/>
        </w:rPr>
        <w:t>Законом Приднестровской Молдавской Республики от 26 ноября 2018 года №</w:t>
      </w:r>
      <w:r w:rsidR="00EA6111">
        <w:rPr>
          <w:i/>
          <w:iCs/>
        </w:rPr>
        <w:t> </w:t>
      </w:r>
      <w:r>
        <w:rPr>
          <w:i/>
          <w:iCs/>
        </w:rPr>
        <w:t>318-З-VI «О закупках в Приднестровской Молдавской Республике»;</w:t>
      </w:r>
    </w:p>
    <w:p w14:paraId="71079029" w14:textId="403A686F" w:rsidR="00C8354D" w:rsidRDefault="00EA6111" w:rsidP="0044005C">
      <w:pPr>
        <w:pStyle w:val="af6"/>
        <w:widowControl w:val="0"/>
        <w:ind w:left="0" w:firstLine="567"/>
        <w:jc w:val="both"/>
        <w:rPr>
          <w:bCs/>
          <w:i/>
          <w:iCs/>
        </w:rPr>
      </w:pPr>
      <w:r>
        <w:rPr>
          <w:bCs/>
          <w:i/>
          <w:iCs/>
        </w:rPr>
        <w:t xml:space="preserve">ж) участник закупки вправе приложить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w:t>
      </w:r>
      <w:r>
        <w:rPr>
          <w:i/>
          <w:iCs/>
        </w:rPr>
        <w:t>от 26 ноября 2018 года № 318-З-VI «О закупках в Приднестровской Молдавской Республике»</w:t>
      </w:r>
      <w:r>
        <w:rPr>
          <w:i/>
          <w:iCs/>
          <w:color w:val="000000" w:themeColor="text1"/>
        </w:rPr>
        <w:t>;</w:t>
      </w:r>
    </w:p>
    <w:p w14:paraId="52118DB8" w14:textId="7C5A751E" w:rsidR="00C8354D" w:rsidRPr="00EA6111" w:rsidRDefault="00C8354D" w:rsidP="0044005C">
      <w:pPr>
        <w:ind w:firstLine="567"/>
        <w:jc w:val="both"/>
        <w:rPr>
          <w:i/>
          <w:iCs/>
        </w:rPr>
      </w:pPr>
      <w:r w:rsidRPr="00EA6111">
        <w:rPr>
          <w:bCs/>
          <w:i/>
          <w:iCs/>
        </w:rPr>
        <w:t xml:space="preserve">з) декларация об отсутствии личной заинтересованности при осуществлении закупок товаров (работ, услуг), которая может привести к конфликту интересов, утвержденная Распоряжением </w:t>
      </w:r>
      <w:r w:rsidRPr="00EA6111">
        <w:rPr>
          <w:i/>
          <w:iCs/>
        </w:rPr>
        <w:t>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r w:rsidR="00EA6111" w:rsidRPr="00EA6111">
        <w:rPr>
          <w:i/>
          <w:iCs/>
        </w:rPr>
        <w:t>образец  документа содержится в разделе «Информация о процедуре закупки» во вкладке «Порядок подачи заявок» в Информационной системе в сфере закупок ПМР</w:t>
      </w:r>
      <w:r w:rsidRPr="00EA6111">
        <w:rPr>
          <w:i/>
          <w:iCs/>
        </w:rPr>
        <w:t>)</w:t>
      </w:r>
      <w:r w:rsidR="00EA6111" w:rsidRPr="00EA6111">
        <w:rPr>
          <w:i/>
          <w:iCs/>
          <w:color w:val="000000" w:themeColor="text1"/>
        </w:rPr>
        <w:t>;</w:t>
      </w:r>
    </w:p>
    <w:p w14:paraId="37AA3D39" w14:textId="119F0A58" w:rsidR="006F2C2D" w:rsidRDefault="00C8354D" w:rsidP="0044005C">
      <w:pPr>
        <w:pStyle w:val="af6"/>
        <w:widowControl w:val="0"/>
        <w:ind w:left="0" w:firstLine="567"/>
        <w:jc w:val="both"/>
        <w:rPr>
          <w:bCs/>
          <w:i/>
          <w:iCs/>
        </w:rPr>
      </w:pPr>
      <w:r w:rsidRPr="00EA6111">
        <w:rPr>
          <w:bCs/>
          <w:i/>
          <w:iCs/>
        </w:rPr>
        <w:t>и</w:t>
      </w:r>
      <w:r w:rsidR="006F2C2D" w:rsidRPr="00EA6111">
        <w:rPr>
          <w:bCs/>
          <w:i/>
          <w:i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8FB8CE0" w14:textId="77DD42BA" w:rsidR="006F2C2D" w:rsidRPr="00A26F04" w:rsidRDefault="006F2C2D" w:rsidP="0044005C">
      <w:pPr>
        <w:ind w:firstLine="567"/>
        <w:jc w:val="both"/>
        <w:rPr>
          <w:bCs/>
        </w:rPr>
      </w:pPr>
      <w:r w:rsidRPr="00A26F04">
        <w:rPr>
          <w:bCs/>
        </w:rPr>
        <w:t xml:space="preserve">Таким образом, </w:t>
      </w:r>
      <w:r w:rsidR="006B7096" w:rsidRPr="00A26F04">
        <w:rPr>
          <w:bCs/>
        </w:rPr>
        <w:t xml:space="preserve">в нарушение требований статей 21 и 35 Закона о закупках </w:t>
      </w:r>
      <w:r w:rsidR="00A26F04" w:rsidRPr="00A26F04">
        <w:rPr>
          <w:bCs/>
        </w:rPr>
        <w:t xml:space="preserve">заказчиком </w:t>
      </w:r>
      <w:r w:rsidRPr="00A26F04">
        <w:rPr>
          <w:bCs/>
        </w:rPr>
        <w:t>не установлены в Извещении по закупке № 1 (предмет закупки «</w:t>
      </w:r>
      <w:r w:rsidR="00346DE6" w:rsidRPr="00A26F04">
        <w:rPr>
          <w:bCs/>
        </w:rPr>
        <w:t>Битум нефтяной дорожный марки БНД 70/100</w:t>
      </w:r>
      <w:r w:rsidRPr="00A26F04">
        <w:rPr>
          <w:bCs/>
        </w:rPr>
        <w:t xml:space="preserve">), размещенном в информационной системе в сфере закупок </w:t>
      </w:r>
      <w:r w:rsidRPr="00A26F04">
        <w:rPr>
          <w:bCs/>
          <w:color w:val="000000" w:themeColor="text1"/>
        </w:rPr>
        <w:t>в полном объеме</w:t>
      </w:r>
      <w:r w:rsidRPr="00A26F04">
        <w:rPr>
          <w:bCs/>
        </w:rPr>
        <w:t xml:space="preserve"> требования</w:t>
      </w:r>
      <w:r w:rsidRPr="00A26F04">
        <w:rPr>
          <w:bCs/>
          <w:color w:val="000000" w:themeColor="text1"/>
        </w:rPr>
        <w:t xml:space="preserve"> к участникам закупки (в части </w:t>
      </w:r>
      <w:r w:rsidR="0044005C">
        <w:rPr>
          <w:rFonts w:eastAsia="Calibri"/>
          <w:bCs/>
        </w:rPr>
        <w:t xml:space="preserve">указанных в подпункте д) пункта 1 статьи </w:t>
      </w:r>
      <w:r w:rsidR="0044005C">
        <w:rPr>
          <w:rFonts w:eastAsia="Calibri"/>
          <w:bCs/>
        </w:rPr>
        <w:lastRenderedPageBreak/>
        <w:t>21 Закона о закупках)</w:t>
      </w:r>
      <w:r w:rsidRPr="00A26F04">
        <w:rPr>
          <w:bCs/>
          <w:color w:val="000000" w:themeColor="text1"/>
        </w:rPr>
        <w:t xml:space="preserve">, а также исчерпывающий перечень документов </w:t>
      </w:r>
      <w:r w:rsidR="006B7096" w:rsidRPr="00A26F04">
        <w:rPr>
          <w:bCs/>
          <w:color w:val="000000" w:themeColor="text1"/>
        </w:rPr>
        <w:t xml:space="preserve">(справка с Налоговой инспекции об  </w:t>
      </w:r>
      <w:r w:rsidR="006B7096" w:rsidRPr="00A26F04">
        <w:rPr>
          <w:rFonts w:eastAsia="Calibri"/>
          <w:bCs/>
        </w:rPr>
        <w:t>отсутствии у участника закупки недоимки по налогам, сборам, задолженности по иным обязательным платежам в бюджеты)</w:t>
      </w:r>
      <w:r w:rsidRPr="00A26F04">
        <w:rPr>
          <w:bCs/>
        </w:rPr>
        <w:t>, котор</w:t>
      </w:r>
      <w:r w:rsidR="006B7096" w:rsidRPr="00A26F04">
        <w:rPr>
          <w:bCs/>
        </w:rPr>
        <w:t>ая</w:t>
      </w:r>
      <w:r w:rsidRPr="00A26F04">
        <w:rPr>
          <w:bCs/>
        </w:rPr>
        <w:t xml:space="preserve"> должн</w:t>
      </w:r>
      <w:r w:rsidR="006B7096" w:rsidRPr="00A26F04">
        <w:rPr>
          <w:bCs/>
        </w:rPr>
        <w:t>а</w:t>
      </w:r>
      <w:r w:rsidRPr="00A26F04">
        <w:rPr>
          <w:bCs/>
        </w:rPr>
        <w:t xml:space="preserve"> быть представлен</w:t>
      </w:r>
      <w:r w:rsidR="006B7096" w:rsidRPr="00A26F04">
        <w:rPr>
          <w:bCs/>
        </w:rPr>
        <w:t>а</w:t>
      </w:r>
      <w:r w:rsidRPr="00A26F04">
        <w:rPr>
          <w:bCs/>
        </w:rPr>
        <w:t xml:space="preserve"> участниками открытого аукцион</w:t>
      </w:r>
      <w:r w:rsidR="00A26F04">
        <w:rPr>
          <w:bCs/>
        </w:rPr>
        <w:t>а</w:t>
      </w:r>
      <w:r w:rsidR="00A26F04" w:rsidRPr="00A26F04">
        <w:rPr>
          <w:bCs/>
        </w:rPr>
        <w:t>.</w:t>
      </w:r>
    </w:p>
    <w:p w14:paraId="17C42B43" w14:textId="77777777" w:rsidR="006F2C2D" w:rsidRDefault="006F2C2D" w:rsidP="0044005C">
      <w:pPr>
        <w:autoSpaceDE w:val="0"/>
        <w:autoSpaceDN w:val="0"/>
        <w:adjustRightInd w:val="0"/>
        <w:ind w:firstLine="567"/>
        <w:jc w:val="both"/>
        <w:rPr>
          <w:b/>
          <w:bCs/>
        </w:rPr>
      </w:pPr>
    </w:p>
    <w:p w14:paraId="76B97276" w14:textId="31E416D2" w:rsidR="0055689E" w:rsidRPr="006A3253" w:rsidRDefault="0055689E" w:rsidP="0044005C">
      <w:pPr>
        <w:widowControl w:val="0"/>
        <w:ind w:firstLine="567"/>
        <w:jc w:val="both"/>
      </w:pPr>
      <w:r w:rsidRPr="006A3253">
        <w:rPr>
          <w:b/>
          <w:bCs/>
          <w:color w:val="000000"/>
        </w:rPr>
        <w:t>2.</w:t>
      </w:r>
      <w:r w:rsidR="00212554" w:rsidRPr="006A3253">
        <w:rPr>
          <w:b/>
          <w:bCs/>
          <w:color w:val="000000"/>
        </w:rPr>
        <w:t>4</w:t>
      </w:r>
      <w:r w:rsidRPr="006A3253">
        <w:rPr>
          <w:b/>
          <w:bCs/>
          <w:color w:val="000000"/>
        </w:rPr>
        <w:t>.</w:t>
      </w:r>
      <w:r w:rsidRPr="006A3253">
        <w:rPr>
          <w:bCs/>
          <w:color w:val="000000"/>
        </w:rPr>
        <w:t> </w:t>
      </w:r>
      <w:r w:rsidRPr="006A3253">
        <w:t>В соответствии с нормами статей 29, 35-37 Закона о закупках документация об открытом аукционе наряду с информацией, указанной в извещении о проведении открытого аукциона, среди иного должна также содержать:</w:t>
      </w:r>
    </w:p>
    <w:p w14:paraId="6155916C" w14:textId="204AC9F8" w:rsidR="0055689E" w:rsidRPr="006A3253" w:rsidRDefault="0055689E" w:rsidP="0044005C">
      <w:pPr>
        <w:ind w:firstLine="567"/>
        <w:jc w:val="both"/>
      </w:pPr>
      <w:r w:rsidRPr="006A3253">
        <w:t>а) почтовый адрес заказчика;</w:t>
      </w:r>
    </w:p>
    <w:p w14:paraId="2AB8B9F9" w14:textId="6C3340D0" w:rsidR="0055689E" w:rsidRPr="006A3253" w:rsidRDefault="0055689E" w:rsidP="0044005C">
      <w:pPr>
        <w:ind w:firstLine="567"/>
        <w:jc w:val="both"/>
      </w:pPr>
      <w:r w:rsidRPr="006A3253">
        <w:t xml:space="preserve">б)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 источник финансирования </w:t>
      </w:r>
      <w:bookmarkStart w:id="6" w:name="_Hlk529228609"/>
      <w:r w:rsidRPr="006A3253">
        <w:t>(за исключением коммерческих заказчиков);</w:t>
      </w:r>
      <w:bookmarkEnd w:id="6"/>
    </w:p>
    <w:p w14:paraId="58C20FBA" w14:textId="0DF64AED" w:rsidR="0055689E" w:rsidRPr="006A3253" w:rsidRDefault="0055689E" w:rsidP="0044005C">
      <w:pPr>
        <w:ind w:firstLine="567"/>
        <w:jc w:val="both"/>
      </w:pPr>
      <w:r w:rsidRPr="006A3253">
        <w:t>в) возможные условия оплаты (предоплата, оплата по факту или отсрочка платежа);</w:t>
      </w:r>
    </w:p>
    <w:p w14:paraId="27E24822" w14:textId="25B603DC" w:rsidR="0055689E" w:rsidRPr="006A3253" w:rsidRDefault="0055689E" w:rsidP="0044005C">
      <w:pPr>
        <w:ind w:firstLine="567"/>
        <w:jc w:val="both"/>
      </w:pPr>
      <w:r w:rsidRPr="006A3253">
        <w:t>г) условия об ответственности за неисполнение или ненадлежащее исполнение принимаемых на себя участниками закупок обязательств;</w:t>
      </w:r>
    </w:p>
    <w:p w14:paraId="2EF619F8" w14:textId="7E17537C" w:rsidR="0055689E" w:rsidRPr="006A3253" w:rsidRDefault="0055689E" w:rsidP="0044005C">
      <w:pPr>
        <w:ind w:firstLine="567"/>
        <w:jc w:val="both"/>
      </w:pPr>
      <w:r w:rsidRPr="006A3253">
        <w:t>д)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19CEE806" w14:textId="1CCA4284" w:rsidR="0055689E" w:rsidRPr="006A3253" w:rsidRDefault="0055689E" w:rsidP="0044005C">
      <w:pPr>
        <w:ind w:firstLine="567"/>
        <w:jc w:val="both"/>
      </w:pPr>
      <w:r w:rsidRPr="006A3253">
        <w:t>е) преимущества, предоставляемые заказчиком в соответствии с настоящим Законом.</w:t>
      </w:r>
    </w:p>
    <w:p w14:paraId="68B3DC62" w14:textId="56024E91" w:rsidR="006F2C2D" w:rsidRPr="00212554" w:rsidRDefault="0044005C" w:rsidP="0044005C">
      <w:pPr>
        <w:autoSpaceDE w:val="0"/>
        <w:autoSpaceDN w:val="0"/>
        <w:adjustRightInd w:val="0"/>
        <w:ind w:firstLine="567"/>
        <w:jc w:val="both"/>
        <w:rPr>
          <w:b/>
          <w:bCs/>
        </w:rPr>
      </w:pPr>
      <w:r>
        <w:t>Отмечено, что</w:t>
      </w:r>
      <w:r w:rsidR="0055689E" w:rsidRPr="006A3253">
        <w:t xml:space="preserve"> в закупочной </w:t>
      </w:r>
      <w:r w:rsidR="00212554" w:rsidRPr="006A3253">
        <w:t>до</w:t>
      </w:r>
      <w:r w:rsidR="0055689E" w:rsidRPr="006A3253">
        <w:t xml:space="preserve">кументации </w:t>
      </w:r>
      <w:r w:rsidR="00212554" w:rsidRPr="006A3253">
        <w:t xml:space="preserve">заказчиком не </w:t>
      </w:r>
      <w:r>
        <w:t>определена</w:t>
      </w:r>
      <w:r w:rsidR="00212554" w:rsidRPr="006A3253">
        <w:t xml:space="preserve"> вышеуказанная информация</w:t>
      </w:r>
      <w:r>
        <w:t>,</w:t>
      </w:r>
      <w:r w:rsidR="00212554" w:rsidRPr="006A3253">
        <w:t xml:space="preserve"> что</w:t>
      </w:r>
      <w:r w:rsidR="0055689E" w:rsidRPr="006A3253">
        <w:t xml:space="preserve"> </w:t>
      </w:r>
      <w:r>
        <w:t>влечет</w:t>
      </w:r>
      <w:r w:rsidR="0055689E" w:rsidRPr="006A3253">
        <w:t xml:space="preserve"> нарушени</w:t>
      </w:r>
      <w:r>
        <w:t>е</w:t>
      </w:r>
      <w:r w:rsidR="0055689E" w:rsidRPr="006A3253">
        <w:t xml:space="preserve"> требовани</w:t>
      </w:r>
      <w:r>
        <w:t>й</w:t>
      </w:r>
      <w:r w:rsidR="0055689E" w:rsidRPr="006A3253">
        <w:t xml:space="preserve"> норм статей 36, 37 Закона о закупках</w:t>
      </w:r>
      <w:r w:rsidR="00212554" w:rsidRPr="006A3253">
        <w:t>.</w:t>
      </w:r>
    </w:p>
    <w:p w14:paraId="2FAD63FB" w14:textId="123AD71E" w:rsidR="006F2C2D" w:rsidRPr="00E07762" w:rsidRDefault="006A3253" w:rsidP="0044005C">
      <w:pPr>
        <w:autoSpaceDE w:val="0"/>
        <w:autoSpaceDN w:val="0"/>
        <w:adjustRightInd w:val="0"/>
        <w:ind w:firstLine="567"/>
        <w:jc w:val="both"/>
      </w:pPr>
      <w:r w:rsidRPr="00E07762">
        <w:t>Кроме того, информация о требованиях к участникам закупки</w:t>
      </w:r>
      <w:r w:rsidR="00E07762" w:rsidRPr="00E07762">
        <w:t xml:space="preserve">, </w:t>
      </w:r>
      <w:r w:rsidRPr="00E07762">
        <w:t xml:space="preserve">указанная в закупочной документации не соответствует </w:t>
      </w:r>
      <w:r w:rsidR="00E07762" w:rsidRPr="00E07762">
        <w:t xml:space="preserve">информации о требованиях к участникам закупки, отраженной в Извещении по данной закупке. </w:t>
      </w:r>
    </w:p>
    <w:p w14:paraId="2943BB92" w14:textId="77777777" w:rsidR="00E07762" w:rsidRDefault="00E07762" w:rsidP="0044005C">
      <w:pPr>
        <w:autoSpaceDE w:val="0"/>
        <w:autoSpaceDN w:val="0"/>
        <w:adjustRightInd w:val="0"/>
        <w:ind w:firstLine="567"/>
        <w:jc w:val="both"/>
        <w:rPr>
          <w:b/>
          <w:bCs/>
        </w:rPr>
      </w:pPr>
    </w:p>
    <w:p w14:paraId="53E26537" w14:textId="678E38F3" w:rsidR="002770C5" w:rsidRDefault="006A3253" w:rsidP="0044005C">
      <w:pPr>
        <w:ind w:firstLine="567"/>
        <w:jc w:val="both"/>
      </w:pPr>
      <w:r>
        <w:rPr>
          <w:b/>
          <w:bCs/>
        </w:rPr>
        <w:t>2.</w:t>
      </w:r>
      <w:r w:rsidR="00FD1D86">
        <w:rPr>
          <w:b/>
          <w:bCs/>
        </w:rPr>
        <w:t>5</w:t>
      </w:r>
      <w:r>
        <w:rPr>
          <w:b/>
          <w:bCs/>
        </w:rPr>
        <w:t>.</w:t>
      </w:r>
      <w:r w:rsidR="002770C5">
        <w:t>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F51DF60" w14:textId="77777777" w:rsidR="002770C5" w:rsidRDefault="002770C5" w:rsidP="0044005C">
      <w:pPr>
        <w:ind w:firstLine="567"/>
        <w:jc w:val="both"/>
      </w:pPr>
      <w:r>
        <w:t>Вместе с тем, в соответствии с требованиями пункта 2 статьи 36 Закона о закупках к документации об открытом аукционе прилагается проект контракта, который является неотъемлемой частью этой документации, содержащий условия, указанные в документации об открытом аукционе о заключении контракта.</w:t>
      </w:r>
    </w:p>
    <w:p w14:paraId="72F32B08" w14:textId="1224B07C" w:rsidR="002770C5" w:rsidRDefault="002770C5" w:rsidP="0044005C">
      <w:pPr>
        <w:pStyle w:val="af6"/>
        <w:widowControl w:val="0"/>
        <w:ind w:left="0" w:firstLine="567"/>
        <w:jc w:val="both"/>
        <w:rPr>
          <w:color w:val="000000" w:themeColor="text1"/>
        </w:rPr>
      </w:pPr>
      <w:r>
        <w:t xml:space="preserve">Таким образом, исходя из норм положений статьи пункта 2 статьи 36 пункта 9 статьи 40, пунктов 1-2, 4 статьи 41 Закона о закупках проект контракта должен содержать все условия указанные в документации об открытом аукционе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w:t>
      </w:r>
      <w:r>
        <w:rPr>
          <w:color w:val="000000" w:themeColor="text1"/>
        </w:rPr>
        <w:t>26 декабря 2019 года № 448 «</w:t>
      </w:r>
      <w:r>
        <w:t xml:space="preserve">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w:t>
      </w:r>
      <w:r w:rsidR="0044005C">
        <w:t>20</w:t>
      </w:r>
      <w:r>
        <w:t>-1).</w:t>
      </w:r>
    </w:p>
    <w:p w14:paraId="75C6C4D8" w14:textId="543C81B5" w:rsidR="002770C5" w:rsidRDefault="002770C5" w:rsidP="0044005C">
      <w:pPr>
        <w:ind w:firstLine="567"/>
        <w:jc w:val="both"/>
      </w:pPr>
      <w:r>
        <w:t>Заказчиком в размещенном в Информационной системе в сфере закупо</w:t>
      </w:r>
      <w:r>
        <w:rPr>
          <w:bCs/>
        </w:rPr>
        <w:t xml:space="preserve">к Извещении </w:t>
      </w:r>
      <w:r>
        <w:t xml:space="preserve">по закупке документации </w:t>
      </w:r>
      <w:r>
        <w:rPr>
          <w:bCs/>
        </w:rPr>
        <w:t xml:space="preserve">по закупке </w:t>
      </w:r>
      <w:r>
        <w:t>№ </w:t>
      </w:r>
      <w:r w:rsidRPr="002770C5">
        <w:t>1</w:t>
      </w:r>
      <w:r>
        <w:t xml:space="preserve"> (предмет закупки «Битум нефтяной дорожный марки БНД 70/100</w:t>
      </w:r>
      <w:r>
        <w:rPr>
          <w:color w:val="000000"/>
        </w:rPr>
        <w:t>»</w:t>
      </w:r>
      <w:r>
        <w:t xml:space="preserve"> заказчиком:</w:t>
      </w:r>
    </w:p>
    <w:p w14:paraId="2D579AB0" w14:textId="4403837A" w:rsidR="002770C5" w:rsidRPr="002770C5" w:rsidRDefault="002770C5" w:rsidP="0044005C">
      <w:pPr>
        <w:ind w:firstLine="567"/>
        <w:jc w:val="both"/>
        <w:rPr>
          <w:iCs/>
        </w:rPr>
      </w:pPr>
      <w:r>
        <w:rPr>
          <w:iCs/>
        </w:rPr>
        <w:t>– пунктом 1 Раздела 5 Извещения размещена информация о предмете закупки состоящего из единого лота</w:t>
      </w:r>
      <w:r w:rsidRPr="002770C5">
        <w:rPr>
          <w:iCs/>
        </w:rPr>
        <w:t>:</w:t>
      </w:r>
    </w:p>
    <w:p w14:paraId="35984E0E" w14:textId="7E25154B" w:rsidR="002770C5" w:rsidRPr="0094245A" w:rsidRDefault="002770C5" w:rsidP="0044005C">
      <w:pPr>
        <w:ind w:firstLine="567"/>
        <w:jc w:val="both"/>
        <w:rPr>
          <w:i/>
        </w:rPr>
      </w:pPr>
      <w:r w:rsidRPr="0094245A">
        <w:rPr>
          <w:i/>
        </w:rPr>
        <w:t>«Лот № 1 «Битум нефтяной дорожной марки БНД 70/100» в количестве 250 тонн с начальной максимальной ценой контракта в размере 4 750 000 руб</w:t>
      </w:r>
      <w:r w:rsidR="0094245A" w:rsidRPr="0094245A">
        <w:rPr>
          <w:i/>
        </w:rPr>
        <w:t>.</w:t>
      </w:r>
      <w:r w:rsidRPr="0094245A">
        <w:rPr>
          <w:i/>
        </w:rPr>
        <w:t>».</w:t>
      </w:r>
    </w:p>
    <w:p w14:paraId="0FE5F7D8" w14:textId="6456645E" w:rsidR="002770C5" w:rsidRPr="002770C5" w:rsidRDefault="002770C5" w:rsidP="0044005C">
      <w:pPr>
        <w:ind w:firstLine="567"/>
        <w:jc w:val="both"/>
        <w:rPr>
          <w:iCs/>
        </w:rPr>
      </w:pPr>
      <w:r>
        <w:rPr>
          <w:iCs/>
        </w:rPr>
        <w:lastRenderedPageBreak/>
        <w:t>– пунктом 3 раздела 6 Извещения определены условия об ответственности за неисполнение или ненадлежащее исполнение принимаемых на себя участниками закупки обязательств</w:t>
      </w:r>
      <w:r w:rsidRPr="002770C5">
        <w:rPr>
          <w:iCs/>
        </w:rPr>
        <w:t>:</w:t>
      </w:r>
    </w:p>
    <w:p w14:paraId="06811D87" w14:textId="6FAEE03E" w:rsidR="0094245A" w:rsidRPr="0094245A" w:rsidRDefault="002770C5" w:rsidP="0044005C">
      <w:pPr>
        <w:ind w:firstLine="567"/>
        <w:jc w:val="both"/>
        <w:rPr>
          <w:i/>
        </w:rPr>
      </w:pPr>
      <w:r w:rsidRPr="0094245A">
        <w:rPr>
          <w:i/>
        </w:rPr>
        <w:t>«</w:t>
      </w:r>
      <w:r w:rsidR="0094245A" w:rsidRPr="0094245A">
        <w:rPr>
          <w:i/>
        </w:rPr>
        <w:t>При исполнении принимаемых на себя обязательств участник аукциона несет ответственность в соответствии с законодательством Приднестровской Молдавской Республики</w:t>
      </w:r>
      <w:r w:rsidR="0094245A">
        <w:rPr>
          <w:i/>
        </w:rPr>
        <w:t>.</w:t>
      </w:r>
    </w:p>
    <w:p w14:paraId="395336D1" w14:textId="37241421" w:rsidR="002770C5" w:rsidRPr="0094245A" w:rsidRDefault="0094245A" w:rsidP="0044005C">
      <w:pPr>
        <w:ind w:firstLine="567"/>
        <w:jc w:val="both"/>
        <w:rPr>
          <w:i/>
        </w:rPr>
      </w:pPr>
      <w:r w:rsidRPr="0094245A">
        <w:rPr>
          <w:i/>
        </w:rPr>
        <w:t>В случае неисполнения или ненадлежащего исполнения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r w:rsidR="002770C5" w:rsidRPr="0094245A">
        <w:rPr>
          <w:i/>
        </w:rPr>
        <w:t>»</w:t>
      </w:r>
      <w:r w:rsidRPr="0094245A">
        <w:rPr>
          <w:i/>
        </w:rPr>
        <w:t>.</w:t>
      </w:r>
    </w:p>
    <w:p w14:paraId="0F56229C" w14:textId="6B7255FE" w:rsidR="002770C5" w:rsidRDefault="002770C5" w:rsidP="0044005C">
      <w:pPr>
        <w:autoSpaceDE w:val="0"/>
        <w:autoSpaceDN w:val="0"/>
        <w:adjustRightInd w:val="0"/>
        <w:ind w:firstLine="567"/>
        <w:jc w:val="both"/>
      </w:pPr>
      <w:r>
        <w:t>При этом пунктами 3.</w:t>
      </w:r>
      <w:r w:rsidR="00A7149B">
        <w:t>2</w:t>
      </w:r>
      <w:r>
        <w:t xml:space="preserve">, </w:t>
      </w:r>
      <w:r w:rsidR="00A7149B">
        <w:t>5.</w:t>
      </w:r>
      <w:r>
        <w:t>1-</w:t>
      </w:r>
      <w:r w:rsidR="00A7149B">
        <w:t>5</w:t>
      </w:r>
      <w:r>
        <w:t>.</w:t>
      </w:r>
      <w:r w:rsidR="00A7149B">
        <w:t>7</w:t>
      </w:r>
      <w:r>
        <w:t xml:space="preserve">. проекта контракта по данной закупке, размещенного в Информационной системе в сфере закупок, заказчиком определены </w:t>
      </w:r>
      <w:r w:rsidR="00A7149B">
        <w:t>объемы</w:t>
      </w:r>
      <w:r>
        <w:t xml:space="preserve"> поставки</w:t>
      </w:r>
      <w:r w:rsidR="00A7149B">
        <w:t xml:space="preserve"> товара</w:t>
      </w:r>
      <w:r>
        <w:t xml:space="preserve">, обязательства сторон </w:t>
      </w:r>
      <w:r w:rsidR="00A7149B">
        <w:t xml:space="preserve">в случае </w:t>
      </w:r>
      <w:r w:rsidR="00A7149B" w:rsidRPr="00663C9E">
        <w:t xml:space="preserve">неисполнения или ненадлежащего исполнения своих обязательств </w:t>
      </w:r>
      <w:r>
        <w:t xml:space="preserve">и гарантийные обязательства: </w:t>
      </w:r>
    </w:p>
    <w:p w14:paraId="3DDCA2B9" w14:textId="2808E3EF" w:rsidR="007D4700" w:rsidRPr="007D4700" w:rsidRDefault="007D4700" w:rsidP="0044005C">
      <w:pPr>
        <w:ind w:firstLine="567"/>
        <w:jc w:val="both"/>
        <w:rPr>
          <w:i/>
          <w:iCs/>
        </w:rPr>
      </w:pPr>
      <w:r w:rsidRPr="007D4700">
        <w:rPr>
          <w:i/>
          <w:iCs/>
        </w:rPr>
        <w:t>«</w:t>
      </w:r>
      <w:r>
        <w:rPr>
          <w:i/>
          <w:iCs/>
        </w:rPr>
        <w:t>3.2. </w:t>
      </w:r>
      <w:r w:rsidRPr="007D4700">
        <w:rPr>
          <w:i/>
          <w:iCs/>
        </w:rPr>
        <w:t xml:space="preserve">Поставка битума дорожного в количестве </w:t>
      </w:r>
      <w:r w:rsidRPr="009B4AB1">
        <w:rPr>
          <w:bCs/>
          <w:i/>
          <w:iCs/>
        </w:rPr>
        <w:t>250 (двести пятьдесят)</w:t>
      </w:r>
      <w:r w:rsidRPr="007D4700">
        <w:rPr>
          <w:i/>
          <w:iCs/>
        </w:rPr>
        <w:t xml:space="preserve"> тонн +/-10% осуществляется автомобильным транспортом Продавца, без перегрузки, согласованными партиями (с учетом толеранса +/-10%) до хранилища товара Покупателя, расположенного по адресу: </w:t>
      </w:r>
      <w:proofErr w:type="spellStart"/>
      <w:r w:rsidRPr="007D4700">
        <w:rPr>
          <w:i/>
          <w:iCs/>
        </w:rPr>
        <w:t>Рыбницкий</w:t>
      </w:r>
      <w:proofErr w:type="spellEnd"/>
      <w:r w:rsidRPr="007D4700">
        <w:rPr>
          <w:i/>
          <w:iCs/>
        </w:rPr>
        <w:t xml:space="preserve"> район, АБЗ с. </w:t>
      </w:r>
      <w:proofErr w:type="spellStart"/>
      <w:r w:rsidRPr="007D4700">
        <w:rPr>
          <w:i/>
          <w:iCs/>
        </w:rPr>
        <w:t>Сарацея</w:t>
      </w:r>
      <w:proofErr w:type="spellEnd"/>
      <w:r w:rsidRPr="007D4700">
        <w:rPr>
          <w:i/>
          <w:iCs/>
        </w:rPr>
        <w:t>, ГУП «Рыбницкое ДЭСУ».</w:t>
      </w:r>
    </w:p>
    <w:p w14:paraId="269FF025" w14:textId="0D1F1640" w:rsidR="00A7149B" w:rsidRPr="00A7149B" w:rsidRDefault="007D4700" w:rsidP="0044005C">
      <w:pPr>
        <w:pStyle w:val="af6"/>
        <w:widowControl w:val="0"/>
        <w:tabs>
          <w:tab w:val="left" w:pos="1276"/>
        </w:tabs>
        <w:autoSpaceDE w:val="0"/>
        <w:autoSpaceDN w:val="0"/>
        <w:adjustRightInd w:val="0"/>
        <w:ind w:left="0" w:firstLine="567"/>
        <w:jc w:val="both"/>
        <w:rPr>
          <w:i/>
          <w:iCs/>
          <w:szCs w:val="24"/>
        </w:rPr>
      </w:pPr>
      <w:r>
        <w:rPr>
          <w:i/>
          <w:iCs/>
          <w:szCs w:val="24"/>
        </w:rPr>
        <w:t>«5.1. </w:t>
      </w:r>
      <w:r w:rsidR="00A7149B" w:rsidRPr="00A7149B">
        <w:rPr>
          <w:i/>
          <w:iCs/>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0CC93A1" w14:textId="12A35C3B" w:rsidR="00A7149B" w:rsidRPr="00A7149B" w:rsidRDefault="007D4700" w:rsidP="0044005C">
      <w:pPr>
        <w:pStyle w:val="af6"/>
        <w:widowControl w:val="0"/>
        <w:tabs>
          <w:tab w:val="left" w:pos="1276"/>
        </w:tabs>
        <w:autoSpaceDE w:val="0"/>
        <w:autoSpaceDN w:val="0"/>
        <w:adjustRightInd w:val="0"/>
        <w:ind w:left="0" w:firstLine="567"/>
        <w:jc w:val="both"/>
        <w:rPr>
          <w:i/>
          <w:iCs/>
          <w:szCs w:val="24"/>
        </w:rPr>
      </w:pPr>
      <w:r>
        <w:rPr>
          <w:i/>
          <w:iCs/>
          <w:szCs w:val="24"/>
        </w:rPr>
        <w:t>5.2. </w:t>
      </w:r>
      <w:r w:rsidR="00A7149B" w:rsidRPr="00A7149B">
        <w:rPr>
          <w:i/>
          <w:iCs/>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3487FAD" w14:textId="69F0599F" w:rsidR="00A7149B" w:rsidRPr="00A7149B" w:rsidRDefault="007D4700" w:rsidP="0044005C">
      <w:pPr>
        <w:pStyle w:val="af6"/>
        <w:widowControl w:val="0"/>
        <w:tabs>
          <w:tab w:val="left" w:pos="1276"/>
        </w:tabs>
        <w:autoSpaceDE w:val="0"/>
        <w:autoSpaceDN w:val="0"/>
        <w:adjustRightInd w:val="0"/>
        <w:ind w:left="0" w:firstLine="567"/>
        <w:jc w:val="both"/>
        <w:rPr>
          <w:i/>
          <w:iCs/>
          <w:szCs w:val="24"/>
        </w:rPr>
      </w:pPr>
      <w:r>
        <w:rPr>
          <w:i/>
          <w:iCs/>
          <w:szCs w:val="24"/>
        </w:rPr>
        <w:t>5.3. </w:t>
      </w:r>
      <w:r w:rsidR="00A7149B" w:rsidRPr="00A7149B">
        <w:rPr>
          <w:i/>
          <w:iCs/>
          <w:szCs w:val="24"/>
        </w:rPr>
        <w:t>В случае неисполнения или ненадлежащего исполнения Продавцом своих обязательств по контракту, он уплачивает Покупателю пеню в размере 0,05 % от стоимости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2F56D0D0" w14:textId="50A9C322" w:rsidR="00A7149B" w:rsidRPr="00A7149B" w:rsidRDefault="007D4700" w:rsidP="0044005C">
      <w:pPr>
        <w:tabs>
          <w:tab w:val="left" w:pos="1276"/>
        </w:tabs>
        <w:ind w:firstLine="567"/>
        <w:jc w:val="both"/>
        <w:rPr>
          <w:i/>
          <w:iCs/>
        </w:rPr>
      </w:pPr>
      <w:r>
        <w:rPr>
          <w:i/>
          <w:iCs/>
        </w:rPr>
        <w:t>5.4. </w:t>
      </w:r>
      <w:r w:rsidR="00A7149B" w:rsidRPr="00A7149B">
        <w:rPr>
          <w:i/>
          <w:iCs/>
        </w:rPr>
        <w:t>В случае нарушения Продавцом сроков исполнения обязательств по контракту Покупатель перечисляет Продавцу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3095818C" w14:textId="482BD587" w:rsidR="00A7149B" w:rsidRPr="00A7149B" w:rsidRDefault="007D4700" w:rsidP="0044005C">
      <w:pPr>
        <w:tabs>
          <w:tab w:val="left" w:pos="0"/>
        </w:tabs>
        <w:ind w:firstLine="567"/>
        <w:jc w:val="both"/>
        <w:rPr>
          <w:i/>
          <w:iCs/>
        </w:rPr>
      </w:pPr>
      <w:r>
        <w:rPr>
          <w:i/>
          <w:iCs/>
        </w:rPr>
        <w:t>5.5. </w:t>
      </w:r>
      <w:r w:rsidR="00A7149B" w:rsidRPr="00A7149B">
        <w:rPr>
          <w:i/>
          <w:iCs/>
        </w:rPr>
        <w:t>В случае нарушения Покупателем срока разгрузки и приемки товара из транспортных средств Поставщика в хранилища, указанного в п.3.5. настоящего контракта, Покупатель компенсирует Продавцу все расходы, обусловленные простоем транспорта Продавца.</w:t>
      </w:r>
    </w:p>
    <w:p w14:paraId="7297A45C" w14:textId="44E04F2F" w:rsidR="00A7149B" w:rsidRPr="00A7149B" w:rsidRDefault="007D4700" w:rsidP="0044005C">
      <w:pPr>
        <w:shd w:val="clear" w:color="auto" w:fill="FFFFFF"/>
        <w:tabs>
          <w:tab w:val="left" w:pos="0"/>
        </w:tabs>
        <w:ind w:firstLine="567"/>
        <w:jc w:val="both"/>
        <w:rPr>
          <w:i/>
          <w:iCs/>
        </w:rPr>
      </w:pPr>
      <w:r>
        <w:rPr>
          <w:i/>
          <w:iCs/>
          <w:color w:val="000000"/>
          <w:spacing w:val="-2"/>
        </w:rPr>
        <w:t>5.6. </w:t>
      </w:r>
      <w:r w:rsidR="00A7149B" w:rsidRPr="00A7149B">
        <w:rPr>
          <w:i/>
          <w:iCs/>
          <w:color w:val="000000"/>
          <w:spacing w:val="-2"/>
        </w:rPr>
        <w:t xml:space="preserve">За нарушение срока оплаты поставленного Товара, оговоренных в п.2.4. настоящего </w:t>
      </w:r>
      <w:r w:rsidR="00A7149B" w:rsidRPr="00A7149B">
        <w:rPr>
          <w:i/>
          <w:iCs/>
        </w:rPr>
        <w:t>контракта</w:t>
      </w:r>
      <w:r w:rsidR="00A7149B" w:rsidRPr="00A7149B">
        <w:rPr>
          <w:i/>
          <w:iCs/>
          <w:color w:val="000000"/>
          <w:spacing w:val="-2"/>
        </w:rPr>
        <w:t xml:space="preserve">, Покупатель уплачивает Продавцу пеню в рублях ПМР в размере </w:t>
      </w:r>
      <w:r w:rsidR="00A7149B" w:rsidRPr="00A7149B">
        <w:rPr>
          <w:b/>
          <w:i/>
          <w:iCs/>
          <w:color w:val="000000"/>
          <w:spacing w:val="-2"/>
        </w:rPr>
        <w:t>0,05 %</w:t>
      </w:r>
      <w:r w:rsidR="00A7149B" w:rsidRPr="00A7149B">
        <w:rPr>
          <w:i/>
          <w:iCs/>
          <w:color w:val="000000"/>
          <w:spacing w:val="-2"/>
        </w:rPr>
        <w:t xml:space="preserve"> от стоимости неоплаченной партии Товара, зафиксированной в товаросопроводительной документации (накладных и/или иных документах) за каждый день просрочки.</w:t>
      </w:r>
      <w:r w:rsidR="00A7149B" w:rsidRPr="00A7149B">
        <w:rPr>
          <w:i/>
          <w:iCs/>
        </w:rPr>
        <w:t xml:space="preserve"> </w:t>
      </w:r>
      <w:r w:rsidR="00A7149B" w:rsidRPr="00A7149B">
        <w:rPr>
          <w:i/>
          <w:iCs/>
          <w:shd w:val="clear" w:color="auto" w:fill="FFFFFF"/>
        </w:rPr>
        <w:t>При этом сумма взимаемой пени не должна превышать 10% от стоимости неоплаченной партии Товара.</w:t>
      </w:r>
    </w:p>
    <w:p w14:paraId="3E8948B8" w14:textId="3048DB64" w:rsidR="00A7149B" w:rsidRPr="00A7149B" w:rsidRDefault="007D4700" w:rsidP="0044005C">
      <w:pPr>
        <w:shd w:val="clear" w:color="auto" w:fill="FFFFFF"/>
        <w:tabs>
          <w:tab w:val="left" w:pos="0"/>
        </w:tabs>
        <w:ind w:firstLine="567"/>
        <w:jc w:val="both"/>
        <w:rPr>
          <w:i/>
          <w:iCs/>
        </w:rPr>
      </w:pPr>
      <w:r>
        <w:rPr>
          <w:i/>
          <w:iCs/>
        </w:rPr>
        <w:t>5.7. </w:t>
      </w:r>
      <w:r w:rsidR="00A7149B" w:rsidRPr="00A7149B">
        <w:rPr>
          <w:i/>
          <w:iCs/>
        </w:rPr>
        <w:t>За каждый день просрочки исполнения обязательства</w:t>
      </w:r>
      <w:r>
        <w:rPr>
          <w:i/>
          <w:iCs/>
        </w:rPr>
        <w:t>,</w:t>
      </w:r>
      <w:r w:rsidR="00A7149B" w:rsidRPr="00A7149B">
        <w:rPr>
          <w:i/>
          <w:iCs/>
        </w:rPr>
        <w:t xml:space="preserve"> предусмотренного п. 4.1.6 настоящего контракта, с Продавца взымается пеня 0,05 процента от цены договора, заключенного Продавцом с соисполнителем (в соответствии с ч. 2 - 5 п. 4 ст. 24 Закона о закупках в ПМР).</w:t>
      </w:r>
    </w:p>
    <w:p w14:paraId="6E98D3A4" w14:textId="77777777" w:rsidR="002770C5" w:rsidRDefault="002770C5" w:rsidP="0044005C">
      <w:pPr>
        <w:autoSpaceDE w:val="0"/>
        <w:autoSpaceDN w:val="0"/>
        <w:adjustRightInd w:val="0"/>
        <w:ind w:firstLine="567"/>
        <w:jc w:val="both"/>
        <w:rPr>
          <w:bCs/>
        </w:rPr>
      </w:pPr>
      <w:r>
        <w:rPr>
          <w:bCs/>
        </w:rPr>
        <w:t xml:space="preserve">На основании вышеизложенного заказчиком не соблюдены требования норм </w:t>
      </w:r>
      <w:r>
        <w:t>статей 24, 36 Закона о закупках.</w:t>
      </w:r>
    </w:p>
    <w:p w14:paraId="319CE80C" w14:textId="77777777" w:rsidR="007222C1" w:rsidRDefault="007222C1" w:rsidP="0044005C">
      <w:pPr>
        <w:autoSpaceDE w:val="0"/>
        <w:autoSpaceDN w:val="0"/>
        <w:adjustRightInd w:val="0"/>
        <w:ind w:firstLine="567"/>
        <w:jc w:val="both"/>
        <w:rPr>
          <w:bCs/>
          <w:sz w:val="20"/>
          <w:szCs w:val="20"/>
        </w:rPr>
      </w:pPr>
    </w:p>
    <w:p w14:paraId="1F2361F7" w14:textId="4B547231" w:rsidR="002770C5" w:rsidRDefault="002770C5" w:rsidP="0044005C">
      <w:pPr>
        <w:autoSpaceDE w:val="0"/>
        <w:autoSpaceDN w:val="0"/>
        <w:adjustRightInd w:val="0"/>
        <w:ind w:firstLine="567"/>
        <w:jc w:val="both"/>
      </w:pPr>
      <w:r>
        <w:rPr>
          <w:b/>
          <w:bCs/>
        </w:rPr>
        <w:t>2.</w:t>
      </w:r>
      <w:r w:rsidR="00B66A3D">
        <w:rPr>
          <w:b/>
          <w:bCs/>
        </w:rPr>
        <w:t>6</w:t>
      </w:r>
      <w:r>
        <w:rPr>
          <w:b/>
          <w:bCs/>
        </w:rPr>
        <w:t>.</w:t>
      </w:r>
      <w:r>
        <w:rPr>
          <w:bCs/>
        </w:rPr>
        <w:t> </w:t>
      </w:r>
      <w:r>
        <w:t xml:space="preserve">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w:t>
      </w:r>
      <w:r>
        <w:lastRenderedPageBreak/>
        <w:t>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2B71FDCC" w14:textId="77777777" w:rsidR="002770C5" w:rsidRDefault="002770C5" w:rsidP="0044005C">
      <w:pPr>
        <w:ind w:firstLine="567"/>
        <w:jc w:val="both"/>
      </w:pPr>
      <w:r>
        <w:t xml:space="preserve">Согласно статье 16 Закона о закупках </w:t>
      </w:r>
      <w:r>
        <w:rPr>
          <w:rFonts w:eastAsia="Calibri"/>
        </w:rPr>
        <w:t>цена контракта</w:t>
      </w:r>
      <w:r>
        <w:t xml:space="preserve"> определяется и обосновывается заказчиком посредством применения следующих методов:</w:t>
      </w:r>
    </w:p>
    <w:p w14:paraId="4F22565F" w14:textId="77777777" w:rsidR="002770C5" w:rsidRDefault="002770C5" w:rsidP="0044005C">
      <w:pPr>
        <w:ind w:firstLine="567"/>
        <w:jc w:val="both"/>
      </w:pPr>
      <w:r>
        <w:t>а) метод сопоставимых рыночных цен (анализ рынка);</w:t>
      </w:r>
    </w:p>
    <w:p w14:paraId="73585D7D" w14:textId="77777777" w:rsidR="002770C5" w:rsidRDefault="002770C5" w:rsidP="0044005C">
      <w:pPr>
        <w:ind w:firstLine="567"/>
        <w:jc w:val="both"/>
      </w:pPr>
      <w:r>
        <w:t>б) тарифный метод;</w:t>
      </w:r>
    </w:p>
    <w:p w14:paraId="20078297" w14:textId="77777777" w:rsidR="002770C5" w:rsidRDefault="002770C5" w:rsidP="0044005C">
      <w:pPr>
        <w:ind w:firstLine="567"/>
        <w:jc w:val="both"/>
      </w:pPr>
      <w:r>
        <w:t>в) проектно-сметный метод;</w:t>
      </w:r>
    </w:p>
    <w:p w14:paraId="5B29B033" w14:textId="77777777" w:rsidR="002770C5" w:rsidRDefault="002770C5" w:rsidP="0044005C">
      <w:pPr>
        <w:ind w:firstLine="567"/>
        <w:jc w:val="both"/>
      </w:pPr>
      <w:r>
        <w:t>г) затратный метод.</w:t>
      </w:r>
    </w:p>
    <w:p w14:paraId="69596A18" w14:textId="78DBDDDD" w:rsidR="002770C5" w:rsidRDefault="002770C5" w:rsidP="0044005C">
      <w:pPr>
        <w:ind w:firstLine="567"/>
        <w:jc w:val="both"/>
      </w:pPr>
      <w:r>
        <w:t xml:space="preserve">В соответствии с пунктами 4 и 5 статьи 16 Закона о закупках </w:t>
      </w:r>
      <w:r w:rsidR="00E5755C">
        <w:t xml:space="preserve">и пунктов 11, 25 </w:t>
      </w:r>
      <w:r w:rsidR="00E5755C">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00E5755C">
        <w:t xml:space="preserve">Приказом Министерства экономического развития Приднестровской Молдавской Республики от 24 декабря 2019 года № 1127, </w:t>
      </w:r>
      <w:r>
        <w:t xml:space="preserve">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w:t>
      </w:r>
      <w:r w:rsidRPr="00FD1D86">
        <w:rPr>
          <w:b/>
          <w:bCs/>
        </w:rPr>
        <w:t>не менее чем 2 (двух) поставщиков (подрядчиков, исполнителей)</w:t>
      </w:r>
      <w:r>
        <w:t>.</w:t>
      </w:r>
    </w:p>
    <w:p w14:paraId="26480532" w14:textId="77777777" w:rsidR="002770C5" w:rsidRDefault="002770C5" w:rsidP="0044005C">
      <w:pPr>
        <w:ind w:firstLine="567"/>
        <w:jc w:val="both"/>
        <w:rPr>
          <w:color w:val="000000"/>
        </w:rPr>
      </w:pPr>
      <w:r>
        <w:rPr>
          <w:color w:val="000000"/>
        </w:rPr>
        <w:t xml:space="preserve">Согласно пункту 3 статьи 16 Закона о закупках при применении метода сопоставимых рыночных цен (анализ рынка) информация о ценах товаров, работ, услуг </w:t>
      </w:r>
      <w:r>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Pr>
          <w:color w:val="000000"/>
        </w:rPr>
        <w:t>, выполнения работ, оказания услуг.</w:t>
      </w:r>
    </w:p>
    <w:p w14:paraId="0F4A562E" w14:textId="77777777" w:rsidR="00FD1D86" w:rsidRDefault="00FD1D86" w:rsidP="0044005C">
      <w:pPr>
        <w:autoSpaceDE w:val="0"/>
        <w:autoSpaceDN w:val="0"/>
        <w:adjustRightInd w:val="0"/>
        <w:ind w:firstLine="567"/>
        <w:jc w:val="both"/>
        <w:rPr>
          <w:rFonts w:eastAsia="Calibri"/>
        </w:rPr>
      </w:pPr>
    </w:p>
    <w:p w14:paraId="33FC06E9" w14:textId="79B0D0E2" w:rsidR="002770C5" w:rsidRDefault="002770C5" w:rsidP="0044005C">
      <w:pPr>
        <w:autoSpaceDE w:val="0"/>
        <w:autoSpaceDN w:val="0"/>
        <w:adjustRightInd w:val="0"/>
        <w:ind w:firstLine="567"/>
        <w:jc w:val="both"/>
        <w:rPr>
          <w:rFonts w:eastAsia="Calibri"/>
        </w:rPr>
      </w:pPr>
      <w:r>
        <w:rPr>
          <w:rFonts w:eastAsia="Calibri"/>
        </w:rPr>
        <w:t xml:space="preserve">В соответствии с Извещением и закупочной документацией, размещенными в информационной системе в сфере закупок, заказчиком по лоту № 1 определен следующие предмет и объекты закупки, а также существенные условия заключения контракта: </w:t>
      </w:r>
    </w:p>
    <w:p w14:paraId="66A1F7E0" w14:textId="0A4414A2" w:rsidR="002770C5" w:rsidRDefault="002770C5" w:rsidP="0044005C">
      <w:pPr>
        <w:autoSpaceDE w:val="0"/>
        <w:autoSpaceDN w:val="0"/>
        <w:adjustRightInd w:val="0"/>
        <w:ind w:firstLine="567"/>
        <w:jc w:val="both"/>
        <w:rPr>
          <w:b/>
          <w:bCs/>
          <w:i/>
        </w:rPr>
      </w:pPr>
      <w:r>
        <w:rPr>
          <w:b/>
          <w:bCs/>
          <w:i/>
        </w:rPr>
        <w:t xml:space="preserve">Лот №1 – </w:t>
      </w:r>
      <w:r w:rsidR="00894974">
        <w:rPr>
          <w:b/>
          <w:bCs/>
          <w:i/>
        </w:rPr>
        <w:t>Битум нефтяной дорожный БНД 70/100 в количестве 250 тонн</w:t>
      </w:r>
      <w:r>
        <w:rPr>
          <w:b/>
          <w:bCs/>
          <w:i/>
        </w:rPr>
        <w:t xml:space="preserve"> </w:t>
      </w:r>
      <w:r>
        <w:rPr>
          <w:i/>
        </w:rPr>
        <w:t>(пункт 1 Раздела 5 Извещения);</w:t>
      </w:r>
    </w:p>
    <w:p w14:paraId="6EAF4768" w14:textId="75CC1F78" w:rsidR="002770C5" w:rsidRDefault="002770C5" w:rsidP="0044005C">
      <w:pPr>
        <w:autoSpaceDE w:val="0"/>
        <w:autoSpaceDN w:val="0"/>
        <w:adjustRightInd w:val="0"/>
        <w:ind w:firstLine="567"/>
        <w:jc w:val="both"/>
        <w:rPr>
          <w:i/>
        </w:rPr>
      </w:pPr>
      <w:r>
        <w:rPr>
          <w:i/>
        </w:rPr>
        <w:t xml:space="preserve">– Начальная (максимальная) цена контракта по лоту № 1 составляет </w:t>
      </w:r>
      <w:r w:rsidR="00894974">
        <w:rPr>
          <w:i/>
        </w:rPr>
        <w:t>4</w:t>
      </w:r>
      <w:r>
        <w:rPr>
          <w:i/>
        </w:rPr>
        <w:t> </w:t>
      </w:r>
      <w:r w:rsidR="00894974">
        <w:rPr>
          <w:i/>
        </w:rPr>
        <w:t>750</w:t>
      </w:r>
      <w:r>
        <w:rPr>
          <w:i/>
        </w:rPr>
        <w:t> </w:t>
      </w:r>
      <w:r w:rsidR="00894974">
        <w:rPr>
          <w:i/>
        </w:rPr>
        <w:t>00</w:t>
      </w:r>
      <w:r>
        <w:rPr>
          <w:i/>
        </w:rPr>
        <w:t>0 руб. (пункт 1 Раздела 4, пункт 1 раздела 5 Извещения);</w:t>
      </w:r>
    </w:p>
    <w:p w14:paraId="3236D1AE" w14:textId="01A0F87C" w:rsidR="002770C5" w:rsidRDefault="002770C5" w:rsidP="0044005C">
      <w:pPr>
        <w:autoSpaceDE w:val="0"/>
        <w:autoSpaceDN w:val="0"/>
        <w:adjustRightInd w:val="0"/>
        <w:ind w:firstLine="567"/>
        <w:jc w:val="both"/>
        <w:rPr>
          <w:i/>
        </w:rPr>
      </w:pPr>
      <w:r>
        <w:rPr>
          <w:i/>
        </w:rPr>
        <w:t xml:space="preserve">– Условия и сроки оплаты: </w:t>
      </w:r>
      <w:r>
        <w:rPr>
          <w:i/>
          <w:iCs/>
        </w:rPr>
        <w:t xml:space="preserve">Оплата </w:t>
      </w:r>
      <w:r w:rsidR="00894974">
        <w:rPr>
          <w:i/>
          <w:iCs/>
        </w:rPr>
        <w:t xml:space="preserve">производится в рублях ПМР путем осуществления предоплаты в размере 100% от суммы заказываемой партии товара. </w:t>
      </w:r>
      <w:r>
        <w:rPr>
          <w:i/>
        </w:rPr>
        <w:t>(пункт 4 Раздела 4 Извещения);</w:t>
      </w:r>
    </w:p>
    <w:p w14:paraId="202F22B4" w14:textId="64B2A545" w:rsidR="00894974" w:rsidRDefault="002770C5" w:rsidP="0044005C">
      <w:pPr>
        <w:autoSpaceDE w:val="0"/>
        <w:autoSpaceDN w:val="0"/>
        <w:adjustRightInd w:val="0"/>
        <w:ind w:firstLine="567"/>
        <w:jc w:val="both"/>
        <w:rPr>
          <w:i/>
        </w:rPr>
      </w:pPr>
      <w:r>
        <w:rPr>
          <w:i/>
        </w:rPr>
        <w:t>Условия и сроки поставки: </w:t>
      </w:r>
      <w:r w:rsidR="00894974">
        <w:rPr>
          <w:i/>
        </w:rPr>
        <w:t>Поставка осуществляется автомобильным транспортом Поставщика до хранилища товара Покупателя, расположенного по адресу</w:t>
      </w:r>
      <w:r w:rsidR="00894974" w:rsidRPr="00894974">
        <w:rPr>
          <w:i/>
        </w:rPr>
        <w:t xml:space="preserve">: </w:t>
      </w:r>
      <w:proofErr w:type="spellStart"/>
      <w:r w:rsidR="00894974">
        <w:rPr>
          <w:i/>
        </w:rPr>
        <w:t>Рыбницкий</w:t>
      </w:r>
      <w:proofErr w:type="spellEnd"/>
      <w:r w:rsidR="00894974">
        <w:rPr>
          <w:i/>
        </w:rPr>
        <w:t xml:space="preserve"> район,</w:t>
      </w:r>
      <w:r w:rsidR="00265370">
        <w:rPr>
          <w:i/>
        </w:rPr>
        <w:t xml:space="preserve"> </w:t>
      </w:r>
      <w:r w:rsidR="00894974">
        <w:rPr>
          <w:i/>
        </w:rPr>
        <w:t xml:space="preserve">АБЗ с. </w:t>
      </w:r>
      <w:proofErr w:type="spellStart"/>
      <w:r w:rsidR="00894974">
        <w:rPr>
          <w:i/>
        </w:rPr>
        <w:t>Сарацея</w:t>
      </w:r>
      <w:proofErr w:type="spellEnd"/>
      <w:r w:rsidR="00894974">
        <w:rPr>
          <w:i/>
        </w:rPr>
        <w:t xml:space="preserve">, ГУП «Рыбницкое ДЭСУ». </w:t>
      </w:r>
    </w:p>
    <w:p w14:paraId="4700F54F" w14:textId="0A64DE60" w:rsidR="002770C5" w:rsidRDefault="00894974" w:rsidP="0044005C">
      <w:pPr>
        <w:autoSpaceDE w:val="0"/>
        <w:autoSpaceDN w:val="0"/>
        <w:adjustRightInd w:val="0"/>
        <w:ind w:firstLine="567"/>
        <w:jc w:val="both"/>
        <w:rPr>
          <w:i/>
        </w:rPr>
      </w:pPr>
      <w:r>
        <w:rPr>
          <w:i/>
        </w:rPr>
        <w:t>Поставка Поставщиком заявленного объема товара осуществляется отдельными партиями в течение 30 календарных дней с даты согласования Продавцом письменной заявки Покупателя</w:t>
      </w:r>
      <w:r w:rsidR="002770C5">
        <w:rPr>
          <w:i/>
        </w:rPr>
        <w:t>.</w:t>
      </w:r>
      <w:r>
        <w:rPr>
          <w:i/>
        </w:rPr>
        <w:t xml:space="preserve"> </w:t>
      </w:r>
      <w:r w:rsidR="002770C5">
        <w:rPr>
          <w:i/>
        </w:rPr>
        <w:t>(пункт</w:t>
      </w:r>
      <w:r>
        <w:rPr>
          <w:i/>
        </w:rPr>
        <w:t>ы</w:t>
      </w:r>
      <w:r w:rsidR="002770C5">
        <w:rPr>
          <w:i/>
        </w:rPr>
        <w:t xml:space="preserve"> </w:t>
      </w:r>
      <w:r>
        <w:rPr>
          <w:i/>
        </w:rPr>
        <w:t>1,2</w:t>
      </w:r>
      <w:r w:rsidR="002770C5">
        <w:rPr>
          <w:i/>
        </w:rPr>
        <w:t xml:space="preserve"> Раздела </w:t>
      </w:r>
      <w:r>
        <w:rPr>
          <w:i/>
        </w:rPr>
        <w:t>7</w:t>
      </w:r>
      <w:r w:rsidR="002770C5">
        <w:rPr>
          <w:i/>
        </w:rPr>
        <w:t xml:space="preserve"> Извещения)»</w:t>
      </w:r>
    </w:p>
    <w:p w14:paraId="5C08F63E" w14:textId="739F5C8C" w:rsidR="002770C5" w:rsidRDefault="002770C5" w:rsidP="0044005C">
      <w:pPr>
        <w:ind w:firstLine="567"/>
        <w:jc w:val="both"/>
        <w:rPr>
          <w:color w:val="000000" w:themeColor="text1"/>
        </w:rPr>
      </w:pPr>
      <w:r>
        <w:rPr>
          <w:color w:val="000000" w:themeColor="text1"/>
        </w:rPr>
        <w:t xml:space="preserve">В соответствии с закупочной документацией и обоснованием начальной (максимальной) цены контракта </w:t>
      </w:r>
      <w:r>
        <w:rPr>
          <w:color w:val="000000"/>
        </w:rPr>
        <w:t>ГУП «</w:t>
      </w:r>
      <w:r w:rsidR="00894974">
        <w:rPr>
          <w:color w:val="000000"/>
        </w:rPr>
        <w:t>Рыбницкое ДЭСУ»</w:t>
      </w:r>
      <w:r>
        <w:rPr>
          <w:color w:val="000000"/>
        </w:rPr>
        <w:t xml:space="preserve">, </w:t>
      </w:r>
      <w:r>
        <w:rPr>
          <w:color w:val="000000" w:themeColor="text1"/>
        </w:rPr>
        <w:t>размещенными в информационной системе в сфере закупок, для определения начальной (максимальной) цены контракта по лоту № 1 данной закупки применен метод сопоставимых рыночных цен (анализ рынка).</w:t>
      </w:r>
    </w:p>
    <w:p w14:paraId="5EDBA235" w14:textId="53FB6685" w:rsidR="002770C5" w:rsidRDefault="002770C5" w:rsidP="0044005C">
      <w:pPr>
        <w:ind w:firstLine="567"/>
        <w:jc w:val="both"/>
      </w:pPr>
      <w:r>
        <w:t xml:space="preserve">Министерством экономического развития Приднестровской Молдавской Республики письмом от </w:t>
      </w:r>
      <w:r w:rsidR="00D067D8">
        <w:t>4</w:t>
      </w:r>
      <w:r>
        <w:t xml:space="preserve"> </w:t>
      </w:r>
      <w:r w:rsidR="00D067D8">
        <w:t>июня</w:t>
      </w:r>
      <w:r>
        <w:t xml:space="preserve"> 2025 года исх. № 01-26/</w:t>
      </w:r>
      <w:r w:rsidR="00D067D8">
        <w:t>4334</w:t>
      </w:r>
      <w:r>
        <w:t xml:space="preserve"> запрошена информация и документы, на основании которых сформирована начальная (максимальная) цена контракта по данной закупке.</w:t>
      </w:r>
    </w:p>
    <w:p w14:paraId="16700944" w14:textId="48465022" w:rsidR="00B86FF2" w:rsidRPr="00B86FF2" w:rsidRDefault="00B86FF2" w:rsidP="0044005C">
      <w:pPr>
        <w:ind w:firstLine="567"/>
        <w:jc w:val="both"/>
        <w:rPr>
          <w:color w:val="000000"/>
        </w:rPr>
      </w:pPr>
      <w:r>
        <w:rPr>
          <w:color w:val="000000"/>
        </w:rPr>
        <w:t>ГУП «Рыбницкое ДЭСУ» в информационной системе в сфере закупок по электронному адресу разместило запрос цены на битум</w:t>
      </w:r>
      <w:r w:rsidRPr="00B86FF2">
        <w:rPr>
          <w:color w:val="000000"/>
        </w:rPr>
        <w:t xml:space="preserve"> </w:t>
      </w:r>
      <w:r>
        <w:rPr>
          <w:color w:val="000000"/>
        </w:rPr>
        <w:t>для определения начальной (максимальной) цены контракта.</w:t>
      </w:r>
    </w:p>
    <w:p w14:paraId="52B6C23F" w14:textId="40A7A8AE" w:rsidR="00220048" w:rsidRDefault="00B86FF2" w:rsidP="0044005C">
      <w:pPr>
        <w:ind w:firstLine="567"/>
        <w:jc w:val="both"/>
      </w:pPr>
      <w:r>
        <w:lastRenderedPageBreak/>
        <w:t>При этом следует отметить, что условия оплаты и условия поставки товар</w:t>
      </w:r>
      <w:r w:rsidR="00E5755C">
        <w:t>а</w:t>
      </w:r>
      <w:r>
        <w:t>, указанные в вышеуказанном запросе цены не соответствуют условиям</w:t>
      </w:r>
      <w:r w:rsidR="00E5755C">
        <w:t xml:space="preserve"> оплаты и условия поставки товара</w:t>
      </w:r>
      <w:r>
        <w:t xml:space="preserve">, определенным заказчиком в Извещении по данной закупке.  </w:t>
      </w:r>
    </w:p>
    <w:p w14:paraId="1622B373" w14:textId="443F7D4D" w:rsidR="002770C5" w:rsidRDefault="002770C5" w:rsidP="0044005C">
      <w:pPr>
        <w:ind w:firstLine="567"/>
        <w:jc w:val="both"/>
      </w:pPr>
      <w:r>
        <w:t xml:space="preserve">Письмом от </w:t>
      </w:r>
      <w:r w:rsidR="00D067D8">
        <w:t>6 июня</w:t>
      </w:r>
      <w:r>
        <w:t xml:space="preserve"> 2025 года исх. № </w:t>
      </w:r>
      <w:r w:rsidR="00D067D8">
        <w:t>251</w:t>
      </w:r>
      <w:r>
        <w:t xml:space="preserve"> ГУ</w:t>
      </w:r>
      <w:r w:rsidR="00D067D8">
        <w:t>П</w:t>
      </w:r>
      <w:r>
        <w:t xml:space="preserve"> «</w:t>
      </w:r>
      <w:r w:rsidR="00D067D8">
        <w:t>Рыбницкое ДЭСУ</w:t>
      </w:r>
      <w:r>
        <w:t>» представлен</w:t>
      </w:r>
      <w:r w:rsidR="00220048">
        <w:t>о</w:t>
      </w:r>
      <w:r>
        <w:t xml:space="preserve"> </w:t>
      </w:r>
      <w:r w:rsidR="00220048">
        <w:t xml:space="preserve">одно </w:t>
      </w:r>
      <w:r>
        <w:t>коммерческ</w:t>
      </w:r>
      <w:r w:rsidR="00220048">
        <w:t>о</w:t>
      </w:r>
      <w:r>
        <w:t>е предложени</w:t>
      </w:r>
      <w:r w:rsidR="00220048">
        <w:t>е</w:t>
      </w:r>
      <w:r>
        <w:t xml:space="preserve"> ООО «</w:t>
      </w:r>
      <w:r w:rsidR="00220048">
        <w:t>Шериф</w:t>
      </w:r>
      <w:r>
        <w:t xml:space="preserve">» (письмо от </w:t>
      </w:r>
      <w:r w:rsidR="00220048">
        <w:t>2</w:t>
      </w:r>
      <w:r>
        <w:t xml:space="preserve">8 марта 2025 года исх. № </w:t>
      </w:r>
      <w:r w:rsidR="00220048">
        <w:t>231</w:t>
      </w:r>
      <w:r>
        <w:t>)</w:t>
      </w:r>
      <w:r w:rsidR="00220048">
        <w:t>, на основании которого сформирована начальная максимальная цена контракта.</w:t>
      </w:r>
    </w:p>
    <w:p w14:paraId="028BA603" w14:textId="035681B5" w:rsidR="002770C5" w:rsidRDefault="002770C5" w:rsidP="0044005C">
      <w:pPr>
        <w:ind w:firstLine="567"/>
        <w:jc w:val="both"/>
      </w:pPr>
      <w:r>
        <w:t>Следует отметить, что в представленн</w:t>
      </w:r>
      <w:r w:rsidR="00220048">
        <w:t>ом</w:t>
      </w:r>
      <w:r>
        <w:t xml:space="preserve"> коммерческ</w:t>
      </w:r>
      <w:r w:rsidR="00220048">
        <w:t>ом</w:t>
      </w:r>
      <w:r>
        <w:t xml:space="preserve"> предложени</w:t>
      </w:r>
      <w:r w:rsidR="00220048">
        <w:t>и</w:t>
      </w:r>
      <w:r>
        <w:t xml:space="preserve"> от потенциальн</w:t>
      </w:r>
      <w:r w:rsidR="00220048">
        <w:t>ого</w:t>
      </w:r>
      <w:r>
        <w:t xml:space="preserve"> поставщик</w:t>
      </w:r>
      <w:r w:rsidR="00220048">
        <w:t>а</w:t>
      </w:r>
      <w:r>
        <w:t xml:space="preserve"> для определения и формирования начальной (максимальной) цены контракта по лоту № 1 вышеуказанной закупки ООО «</w:t>
      </w:r>
      <w:r w:rsidR="00220048">
        <w:t>Шериф</w:t>
      </w:r>
      <w:r>
        <w:t xml:space="preserve">» </w:t>
      </w:r>
      <w:r w:rsidRPr="004B1827">
        <w:t>не указаны</w:t>
      </w:r>
      <w:r>
        <w:t xml:space="preserve"> </w:t>
      </w:r>
      <w:r w:rsidR="00220048">
        <w:t>сроки поставки и срок действия коммерческого предложения.</w:t>
      </w:r>
    </w:p>
    <w:p w14:paraId="426C7CBC" w14:textId="7C1CDF6D" w:rsidR="002770C5" w:rsidRDefault="002770C5" w:rsidP="0044005C">
      <w:pPr>
        <w:ind w:firstLine="567"/>
        <w:jc w:val="both"/>
        <w:rPr>
          <w:rFonts w:eastAsia="Calibri"/>
        </w:rPr>
      </w:pPr>
      <w:r>
        <w:t xml:space="preserve">Исходя из вышеизложенного, учитывая, что </w:t>
      </w:r>
      <w:r w:rsidR="00220048">
        <w:t xml:space="preserve">начальная (максимальная) цена контракта определена и сформирована на основании только одного коммерческого </w:t>
      </w:r>
      <w:r w:rsidR="00220048" w:rsidRPr="004B1827">
        <w:t>предложения</w:t>
      </w:r>
      <w:r w:rsidRPr="004B1827">
        <w:rPr>
          <w:rFonts w:eastAsia="Calibri"/>
        </w:rPr>
        <w:t>, указанная в Извещении закупочной документации начальная (максимальная) цена контракт</w:t>
      </w:r>
      <w:r>
        <w:rPr>
          <w:rFonts w:eastAsia="Calibri"/>
        </w:rPr>
        <w:t xml:space="preserve">а по лоту № 1 данной закупки, </w:t>
      </w:r>
      <w:r>
        <w:t>размещенная в информационной системе в сфере закупок,</w:t>
      </w:r>
      <w:r>
        <w:rPr>
          <w:rFonts w:eastAsia="Calibri"/>
        </w:rPr>
        <w:t xml:space="preserve"> является необоснованной. При этом применение необоснованных начальных (максимальных) цен контракта противоречит требованиям статей 15, 16 Закона о закупках,</w:t>
      </w:r>
      <w:r>
        <w:t xml:space="preserve"> Приказа Министерства экономического развития Приднестровской Молдавской Республики от 24 декабря 2019 года № 1127 «</w:t>
      </w:r>
      <w:r>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(САЗ 2</w:t>
      </w:r>
      <w:r w:rsidR="00265370">
        <w:t>0</w:t>
      </w:r>
      <w:r>
        <w:t>-</w:t>
      </w:r>
      <w:r w:rsidR="00265370">
        <w:t>4</w:t>
      </w:r>
      <w:r>
        <w:t>)</w:t>
      </w:r>
      <w:r>
        <w:rPr>
          <w:rFonts w:eastAsia="Calibri"/>
        </w:rPr>
        <w:t>.</w:t>
      </w:r>
    </w:p>
    <w:p w14:paraId="204697AF" w14:textId="77777777" w:rsidR="00FC160A" w:rsidRDefault="00FC160A" w:rsidP="0044005C">
      <w:pPr>
        <w:widowControl w:val="0"/>
        <w:ind w:firstLine="567"/>
        <w:jc w:val="both"/>
      </w:pPr>
    </w:p>
    <w:p w14:paraId="7713BC3F" w14:textId="7C5B32B2" w:rsidR="00B048DF" w:rsidRPr="00B048DF" w:rsidRDefault="00FC160A" w:rsidP="0044005C">
      <w:pPr>
        <w:ind w:firstLine="567"/>
        <w:jc w:val="both"/>
      </w:pPr>
      <w:r w:rsidRPr="00B40FB1">
        <w:rPr>
          <w:b/>
          <w:bCs/>
        </w:rPr>
        <w:t>2.</w:t>
      </w:r>
      <w:r w:rsidR="00B66A3D">
        <w:rPr>
          <w:b/>
          <w:bCs/>
        </w:rPr>
        <w:t>7</w:t>
      </w:r>
      <w:r w:rsidRPr="00B40FB1">
        <w:rPr>
          <w:b/>
          <w:bCs/>
        </w:rPr>
        <w:t>.</w:t>
      </w:r>
      <w:r w:rsidRPr="007303C0">
        <w:t xml:space="preserve"> </w:t>
      </w:r>
      <w:r w:rsidR="00B048DF" w:rsidRPr="00B048DF">
        <w:t>В соответствии со статьями 38 и 39 Закона о закупках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B29BF30" w14:textId="0D576AF7" w:rsidR="00B048DF" w:rsidRPr="00B048DF" w:rsidRDefault="00B048DF" w:rsidP="0044005C">
      <w:pPr>
        <w:ind w:firstLine="567"/>
        <w:jc w:val="both"/>
      </w:pPr>
      <w:r w:rsidRPr="00B048DF">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AC1C8E2" w14:textId="77777777" w:rsidR="00B048DF" w:rsidRPr="00B048DF" w:rsidRDefault="00B048DF" w:rsidP="0044005C">
      <w:pPr>
        <w:ind w:firstLine="567"/>
        <w:jc w:val="both"/>
      </w:pPr>
      <w:r w:rsidRPr="00B048DF">
        <w:t>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17445860" w14:textId="1447EB63" w:rsidR="00B048DF" w:rsidRPr="00B048DF" w:rsidRDefault="00B048DF" w:rsidP="0044005C">
      <w:pPr>
        <w:ind w:firstLine="567"/>
        <w:jc w:val="both"/>
      </w:pPr>
      <w:r w:rsidRPr="00B048DF">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3F854180" w14:textId="0F973AEA" w:rsidR="00B048DF" w:rsidRPr="00B048DF" w:rsidRDefault="00B048DF" w:rsidP="0044005C">
      <w:pPr>
        <w:ind w:left="-63" w:firstLine="567"/>
        <w:jc w:val="both"/>
      </w:pPr>
      <w:r w:rsidRPr="00B048DF">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762E9EE4" w14:textId="38D7B3B1" w:rsidR="00B048DF" w:rsidRPr="00B048DF" w:rsidRDefault="00B048DF" w:rsidP="0044005C">
      <w:pPr>
        <w:ind w:left="-63" w:firstLine="567"/>
        <w:jc w:val="both"/>
      </w:pPr>
      <w:r w:rsidRPr="00B048DF">
        <w:t>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14:paraId="447F3349" w14:textId="77777777" w:rsidR="00B048DF" w:rsidRPr="00B048DF" w:rsidRDefault="00B048DF" w:rsidP="0044005C">
      <w:pPr>
        <w:ind w:left="-63" w:firstLine="567"/>
        <w:jc w:val="both"/>
      </w:pPr>
      <w:r w:rsidRPr="00B048DF">
        <w:t>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2 (двух) рабочих дней, следующих за днем подписания этого протокола, размещается заказчиком в информационной системе.</w:t>
      </w:r>
    </w:p>
    <w:p w14:paraId="7386E89F" w14:textId="0D800D6F" w:rsidR="007C50F1" w:rsidRPr="00B40FB1" w:rsidRDefault="00B40FB1" w:rsidP="0044005C">
      <w:pPr>
        <w:autoSpaceDE w:val="0"/>
        <w:autoSpaceDN w:val="0"/>
        <w:adjustRightInd w:val="0"/>
        <w:ind w:firstLine="567"/>
        <w:jc w:val="both"/>
      </w:pPr>
      <w:r>
        <w:t>В</w:t>
      </w:r>
      <w:r w:rsidRPr="00B40FB1">
        <w:t xml:space="preserve"> адрес Министерства экономического развития Приднестровской Молдавской Республики</w:t>
      </w:r>
      <w:r>
        <w:t xml:space="preserve"> поступило письмо </w:t>
      </w:r>
      <w:r w:rsidR="004B1827" w:rsidRPr="00B40FB1">
        <w:t>МУП «Рыбницкое ДЭСУ</w:t>
      </w:r>
      <w:r w:rsidR="004B1827">
        <w:t xml:space="preserve">» </w:t>
      </w:r>
      <w:r>
        <w:t xml:space="preserve">от </w:t>
      </w:r>
      <w:r w:rsidR="00844562" w:rsidRPr="00B40FB1">
        <w:t>29 мая 2025</w:t>
      </w:r>
      <w:r>
        <w:t xml:space="preserve"> </w:t>
      </w:r>
      <w:r w:rsidR="00844562" w:rsidRPr="00B40FB1">
        <w:t>года</w:t>
      </w:r>
      <w:r w:rsidRPr="00B40FB1">
        <w:t xml:space="preserve"> исх. № 202</w:t>
      </w:r>
      <w:r w:rsidR="00844562" w:rsidRPr="00B40FB1">
        <w:t xml:space="preserve">, </w:t>
      </w:r>
      <w:r>
        <w:t xml:space="preserve">которым </w:t>
      </w:r>
      <w:r w:rsidR="00844562" w:rsidRPr="00B40FB1">
        <w:t xml:space="preserve">сообщено, что 27 мая 2025 года </w:t>
      </w:r>
      <w:r w:rsidR="004B1827">
        <w:t>в ходе</w:t>
      </w:r>
      <w:r w:rsidR="00844562" w:rsidRPr="00B40FB1">
        <w:t xml:space="preserve"> заседани</w:t>
      </w:r>
      <w:r w:rsidR="004B1827">
        <w:t>я</w:t>
      </w:r>
      <w:r w:rsidR="00844562" w:rsidRPr="00B40FB1">
        <w:t xml:space="preserve"> комисси</w:t>
      </w:r>
      <w:r w:rsidR="007303C0" w:rsidRPr="00B40FB1">
        <w:t>и</w:t>
      </w:r>
      <w:r w:rsidR="00844562" w:rsidRPr="00B40FB1">
        <w:t xml:space="preserve"> по </w:t>
      </w:r>
      <w:r w:rsidR="007303C0" w:rsidRPr="00B40FB1">
        <w:t xml:space="preserve">осуществлению закупок </w:t>
      </w:r>
      <w:r w:rsidR="00844562" w:rsidRPr="00B40FB1">
        <w:t xml:space="preserve">МУП «Рыбницкое ДЭСУ» </w:t>
      </w:r>
      <w:r w:rsidR="007303C0" w:rsidRPr="00B40FB1">
        <w:t xml:space="preserve">при открытии доступа к поданным в форме электронных </w:t>
      </w:r>
      <w:r w:rsidR="007303C0" w:rsidRPr="00B40FB1">
        <w:lastRenderedPageBreak/>
        <w:t>документов заявкам</w:t>
      </w:r>
      <w:r>
        <w:t xml:space="preserve"> и вскрытия конвертов</w:t>
      </w:r>
      <w:r w:rsidR="007303C0" w:rsidRPr="00B40FB1">
        <w:t xml:space="preserve"> на участие в открытом аукционе по закупке битума нефтяного дорожного марки БНД 70/100 (</w:t>
      </w:r>
      <w:r w:rsidR="00844562" w:rsidRPr="00B40FB1">
        <w:rPr>
          <w:lang w:val="en-US"/>
        </w:rPr>
        <w:t>id</w:t>
      </w:r>
      <w:r w:rsidR="00844562" w:rsidRPr="00B40FB1">
        <w:t xml:space="preserve"> закупки </w:t>
      </w:r>
      <w:r w:rsidR="007303C0" w:rsidRPr="00B40FB1">
        <w:t xml:space="preserve">– </w:t>
      </w:r>
      <w:r w:rsidR="00844562" w:rsidRPr="00B40FB1">
        <w:t>9305</w:t>
      </w:r>
      <w:r w:rsidR="007303C0" w:rsidRPr="00B40FB1">
        <w:t xml:space="preserve">) получена </w:t>
      </w:r>
      <w:r>
        <w:t xml:space="preserve">только </w:t>
      </w:r>
      <w:r w:rsidR="007303C0" w:rsidRPr="00B40FB1">
        <w:t>одна заявка от ООО «</w:t>
      </w:r>
      <w:r w:rsidR="00B57AC8">
        <w:t>…</w:t>
      </w:r>
      <w:r w:rsidR="007303C0" w:rsidRPr="00B40FB1">
        <w:t>» на участие в открытом аукционе</w:t>
      </w:r>
      <w:r w:rsidR="009667D8">
        <w:t>.</w:t>
      </w:r>
    </w:p>
    <w:p w14:paraId="6FF423FD" w14:textId="2F9ED631" w:rsidR="00B40FB1" w:rsidRPr="00B40FB1" w:rsidRDefault="007303C0" w:rsidP="0044005C">
      <w:pPr>
        <w:autoSpaceDE w:val="0"/>
        <w:autoSpaceDN w:val="0"/>
        <w:adjustRightInd w:val="0"/>
        <w:ind w:firstLine="567"/>
        <w:jc w:val="both"/>
      </w:pPr>
      <w:r w:rsidRPr="00B40FB1">
        <w:t>27 мая</w:t>
      </w:r>
      <w:r w:rsidR="00B40FB1" w:rsidRPr="00B40FB1">
        <w:t xml:space="preserve"> 2025 года</w:t>
      </w:r>
      <w:r w:rsidRPr="00B40FB1">
        <w:t xml:space="preserve"> </w:t>
      </w:r>
      <w:r w:rsidR="00B40FB1" w:rsidRPr="00B40FB1">
        <w:t xml:space="preserve">в информационной системе в сфере закупок МУП «Рыбницкое ДЭСУ» </w:t>
      </w:r>
      <w:r w:rsidR="00B40FB1">
        <w:t xml:space="preserve">в </w:t>
      </w:r>
      <w:r w:rsidR="00EA1722">
        <w:t xml:space="preserve">размещен </w:t>
      </w:r>
      <w:r w:rsidR="00B40FB1" w:rsidRPr="00B40FB1">
        <w:t xml:space="preserve">Протокол </w:t>
      </w:r>
      <w:r w:rsidR="00EA1722" w:rsidRPr="00B40FB1">
        <w:t>открыти</w:t>
      </w:r>
      <w:r w:rsidR="00EA1722">
        <w:t>я</w:t>
      </w:r>
      <w:r w:rsidR="00EA1722" w:rsidRPr="00B40FB1">
        <w:t xml:space="preserve"> доступа к поданным в форме электронных документов заявкам</w:t>
      </w:r>
      <w:r w:rsidR="00EA1722">
        <w:t xml:space="preserve"> и вскрытия конвертов</w:t>
      </w:r>
      <w:r w:rsidR="00EA1722" w:rsidRPr="00B40FB1">
        <w:t xml:space="preserve"> на участие в открытом аукционе по закупке битума нефтяного дорожного марки БНД 70/100</w:t>
      </w:r>
      <w:r w:rsidR="00EA1722">
        <w:t xml:space="preserve"> от 27 мая 2025 года № 1</w:t>
      </w:r>
      <w:r w:rsidR="009667D8">
        <w:t>.</w:t>
      </w:r>
    </w:p>
    <w:p w14:paraId="1E87F134" w14:textId="07B77C7C" w:rsidR="00B40FB1" w:rsidRPr="00B40FB1" w:rsidRDefault="009667D8" w:rsidP="0044005C">
      <w:pPr>
        <w:autoSpaceDE w:val="0"/>
        <w:autoSpaceDN w:val="0"/>
        <w:adjustRightInd w:val="0"/>
        <w:ind w:firstLine="567"/>
        <w:jc w:val="both"/>
      </w:pPr>
      <w:r>
        <w:t>Однако</w:t>
      </w:r>
      <w:r w:rsidR="004B1827">
        <w:t xml:space="preserve"> в соответствии с представленной информацией</w:t>
      </w:r>
      <w:r>
        <w:t xml:space="preserve"> </w:t>
      </w:r>
      <w:r w:rsidR="00B40FB1" w:rsidRPr="00B40FB1">
        <w:t>27 мая 2025 года около 11:30 в телефо</w:t>
      </w:r>
      <w:r w:rsidR="00F52607">
        <w:t>н</w:t>
      </w:r>
      <w:r w:rsidR="00B40FB1" w:rsidRPr="00B40FB1">
        <w:t>ном режиме (с номера</w:t>
      </w:r>
      <w:r>
        <w:t xml:space="preserve"> </w:t>
      </w:r>
      <w:r w:rsidR="00B40FB1" w:rsidRPr="00B40FB1">
        <w:t>779</w:t>
      </w:r>
      <w:r w:rsidR="007306BF">
        <w:t>-</w:t>
      </w:r>
      <w:r w:rsidR="00B57AC8">
        <w:t>…..</w:t>
      </w:r>
      <w:r w:rsidR="00B40FB1" w:rsidRPr="00B40FB1">
        <w:t xml:space="preserve">) </w:t>
      </w:r>
      <w:r>
        <w:t xml:space="preserve">в комиссию </w:t>
      </w:r>
      <w:r w:rsidRPr="00B40FB1">
        <w:t>по осуществлению закупок МУП «Рыбницкое ДЭСУ»</w:t>
      </w:r>
      <w:r>
        <w:t xml:space="preserve"> </w:t>
      </w:r>
      <w:r w:rsidR="00B40FB1" w:rsidRPr="00B40FB1">
        <w:t xml:space="preserve">обратился представитель ООО </w:t>
      </w:r>
      <w:r w:rsidR="00EA1722">
        <w:t>«</w:t>
      </w:r>
      <w:r w:rsidR="00B57AC8">
        <w:t>…</w:t>
      </w:r>
      <w:r w:rsidR="00EA1722">
        <w:t>»</w:t>
      </w:r>
      <w:r w:rsidR="00B40FB1" w:rsidRPr="00B40FB1">
        <w:t xml:space="preserve"> и пояснил, что подал за</w:t>
      </w:r>
      <w:r>
        <w:t>я</w:t>
      </w:r>
      <w:r w:rsidR="00B40FB1" w:rsidRPr="00B40FB1">
        <w:t>вку в форме</w:t>
      </w:r>
      <w:r>
        <w:t xml:space="preserve"> </w:t>
      </w:r>
      <w:r w:rsidR="00B40FB1" w:rsidRPr="00B40FB1">
        <w:t>электронн</w:t>
      </w:r>
      <w:r>
        <w:t>ого</w:t>
      </w:r>
      <w:r w:rsidR="00B40FB1" w:rsidRPr="00B40FB1">
        <w:t xml:space="preserve"> документ</w:t>
      </w:r>
      <w:r>
        <w:t>а</w:t>
      </w:r>
      <w:r w:rsidR="00B40FB1" w:rsidRPr="00B40FB1">
        <w:t xml:space="preserve"> на электронн</w:t>
      </w:r>
      <w:r>
        <w:t>ую</w:t>
      </w:r>
      <w:r w:rsidR="00B40FB1" w:rsidRPr="00B40FB1">
        <w:t xml:space="preserve"> </w:t>
      </w:r>
      <w:bookmarkStart w:id="7" w:name="_Hlk200526900"/>
      <w:r w:rsidR="00B40FB1" w:rsidRPr="00B40FB1">
        <w:t xml:space="preserve">почту </w:t>
      </w:r>
      <w:hyperlink r:id="rId14" w:history="1">
        <w:r w:rsidR="00455CCB" w:rsidRPr="008403A4">
          <w:rPr>
            <w:rStyle w:val="a8"/>
          </w:rPr>
          <w:t>desu.ribnitsa@yandex.com</w:t>
        </w:r>
      </w:hyperlink>
      <w:bookmarkEnd w:id="7"/>
      <w:r w:rsidR="00455CCB">
        <w:t xml:space="preserve"> </w:t>
      </w:r>
      <w:r w:rsidR="00B40FB1" w:rsidRPr="00B40FB1">
        <w:t>в 9:30 27 мая</w:t>
      </w:r>
      <w:r>
        <w:t xml:space="preserve"> </w:t>
      </w:r>
      <w:r w:rsidR="00B40FB1" w:rsidRPr="00B40FB1">
        <w:t>2025</w:t>
      </w:r>
      <w:r>
        <w:t xml:space="preserve"> года.</w:t>
      </w:r>
    </w:p>
    <w:p w14:paraId="7014B8C1" w14:textId="69367F69" w:rsidR="007306BF" w:rsidRDefault="007306BF" w:rsidP="0044005C">
      <w:pPr>
        <w:autoSpaceDE w:val="0"/>
        <w:autoSpaceDN w:val="0"/>
        <w:adjustRightInd w:val="0"/>
        <w:ind w:firstLine="567"/>
        <w:jc w:val="both"/>
        <w:rPr>
          <w:rFonts w:ascii="Tahoma" w:hAnsi="Tahoma" w:cs="Tahoma"/>
          <w:sz w:val="21"/>
          <w:szCs w:val="21"/>
        </w:rPr>
      </w:pPr>
      <w:r w:rsidRPr="007306BF">
        <w:t>При этом системным администратором МУП «Рыбницкое ДЭСУ» выявлено</w:t>
      </w:r>
      <w:r w:rsidR="00455CCB">
        <w:t>,</w:t>
      </w:r>
      <w:r w:rsidRPr="007306BF">
        <w:t xml:space="preserve"> что письмо ООО «</w:t>
      </w:r>
      <w:r w:rsidR="00B57AC8">
        <w:t>…</w:t>
      </w:r>
      <w:r w:rsidRPr="007306BF">
        <w:t xml:space="preserve">» </w:t>
      </w:r>
      <w:r>
        <w:t xml:space="preserve">автоматически управляющей </w:t>
      </w:r>
      <w:r w:rsidRPr="007306BF">
        <w:t xml:space="preserve">системой </w:t>
      </w:r>
      <w:r w:rsidRPr="007306BF">
        <w:rPr>
          <w:lang w:val="en-US"/>
        </w:rPr>
        <w:t>Yandex</w:t>
      </w:r>
      <w:r w:rsidRPr="007306BF">
        <w:t xml:space="preserve"> </w:t>
      </w:r>
      <w:r>
        <w:t xml:space="preserve">перемещено в папку «Спам». Пользователями </w:t>
      </w:r>
      <w:r w:rsidRPr="007306BF">
        <w:t>МУП «Рыбницкое ДЭСУ»</w:t>
      </w:r>
      <w:r>
        <w:t xml:space="preserve"> папка «Спам» не проверяется. </w:t>
      </w:r>
    </w:p>
    <w:p w14:paraId="6870643A" w14:textId="443CD158" w:rsidR="00455CCB" w:rsidRDefault="00455CCB" w:rsidP="0044005C">
      <w:pPr>
        <w:widowControl w:val="0"/>
        <w:ind w:firstLine="567"/>
        <w:jc w:val="both"/>
      </w:pPr>
      <w:r>
        <w:t xml:space="preserve">Принимая во внимание фактическое получение заявки </w:t>
      </w:r>
      <w:r w:rsidRPr="00B40FB1">
        <w:t xml:space="preserve">ООО </w:t>
      </w:r>
      <w:r>
        <w:t>«</w:t>
      </w:r>
      <w:r w:rsidR="00B57AC8">
        <w:t>…</w:t>
      </w:r>
      <w:r>
        <w:t xml:space="preserve">» на указанную </w:t>
      </w:r>
      <w:r w:rsidRPr="00B40FB1">
        <w:t>МУП «Рыбницкое ДЭСУ»</w:t>
      </w:r>
      <w:r>
        <w:t xml:space="preserve"> электронную почту (</w:t>
      </w:r>
      <w:hyperlink r:id="rId15" w:history="1">
        <w:r w:rsidRPr="008403A4">
          <w:rPr>
            <w:rStyle w:val="a8"/>
          </w:rPr>
          <w:t>desu.ribnitsa@yandex.com</w:t>
        </w:r>
      </w:hyperlink>
      <w:r>
        <w:t xml:space="preserve">) и нерассмотрение данной заявки комиссией </w:t>
      </w:r>
      <w:r w:rsidRPr="007306BF">
        <w:t>МУП «Рыбницкое ДЭСУ»</w:t>
      </w:r>
      <w:r>
        <w:t xml:space="preserve">, действия/бездействия комиссии повлекли нарушение </w:t>
      </w:r>
      <w:r w:rsidR="00265370">
        <w:t>требований статей 38, 39 Закона о закупках.</w:t>
      </w:r>
    </w:p>
    <w:p w14:paraId="4408AC2A" w14:textId="77777777" w:rsidR="00265370" w:rsidRDefault="00265370" w:rsidP="0044005C">
      <w:pPr>
        <w:widowControl w:val="0"/>
        <w:ind w:firstLine="567"/>
        <w:jc w:val="both"/>
      </w:pPr>
    </w:p>
    <w:p w14:paraId="34EBD9A5" w14:textId="3E9807AE" w:rsidR="003A35D1" w:rsidRDefault="002D0427" w:rsidP="0044005C">
      <w:pPr>
        <w:widowControl w:val="0"/>
        <w:ind w:firstLine="567"/>
        <w:jc w:val="both"/>
      </w:pPr>
      <w:r w:rsidRPr="002D0427">
        <w:t xml:space="preserve">Учитывая вышеизложенное, </w:t>
      </w:r>
      <w:r w:rsidR="009E1112" w:rsidRPr="009E1112">
        <w:t>МУП «</w:t>
      </w:r>
      <w:r w:rsidR="006A3253">
        <w:t>Рыбницкое ДЭСУ</w:t>
      </w:r>
      <w:r w:rsidR="009E1112" w:rsidRPr="009E1112">
        <w:t>»</w:t>
      </w:r>
      <w:r w:rsidR="009E1112">
        <w:t xml:space="preserve"> </w:t>
      </w:r>
      <w:r w:rsidRPr="002D0427">
        <w:t xml:space="preserve">нарушены требования, установленные статьями </w:t>
      </w:r>
      <w:r w:rsidR="00CF321D">
        <w:t>15-16,</w:t>
      </w:r>
      <w:r w:rsidRPr="002D0427">
        <w:t xml:space="preserve"> </w:t>
      </w:r>
      <w:r w:rsidR="009E1112">
        <w:t>21</w:t>
      </w:r>
      <w:r w:rsidR="00265370">
        <w:t>, 24</w:t>
      </w:r>
      <w:r w:rsidRPr="002D0427">
        <w:t xml:space="preserve">, </w:t>
      </w:r>
      <w:r w:rsidR="00F52607">
        <w:t>35-38</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 </w:t>
      </w:r>
      <w:r w:rsidR="00CF321D">
        <w:t>Приказа Министерства экономического развития Приднестровской Молдавской Республики от 24 декабря 2019 года № 1127 «</w:t>
      </w:r>
      <w:r w:rsidR="00CF321D">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CF321D">
        <w:t xml:space="preserve"> (САЗ 2</w:t>
      </w:r>
      <w:r w:rsidR="00265370">
        <w:t>0</w:t>
      </w:r>
      <w:r w:rsidR="00CF321D">
        <w:t>-</w:t>
      </w:r>
      <w:r w:rsidR="00265370">
        <w:t>4</w:t>
      </w:r>
      <w:r w:rsidR="00CF321D">
        <w:t>).</w:t>
      </w:r>
    </w:p>
    <w:p w14:paraId="6C62F3D3" w14:textId="77777777" w:rsidR="00CF321D" w:rsidRDefault="00CF321D" w:rsidP="0044005C">
      <w:pPr>
        <w:widowControl w:val="0"/>
        <w:ind w:firstLine="567"/>
        <w:jc w:val="both"/>
      </w:pPr>
    </w:p>
    <w:p w14:paraId="5E045F88" w14:textId="6837A1CB" w:rsidR="00CF321D" w:rsidRDefault="00CF321D" w:rsidP="0044005C">
      <w:pPr>
        <w:widowControl w:val="0"/>
        <w:ind w:firstLine="567"/>
        <w:jc w:val="both"/>
      </w:pPr>
      <w:r>
        <w:t xml:space="preserve">Комиссией по осуществлению закупок </w:t>
      </w:r>
      <w:r w:rsidRPr="009E1112">
        <w:t>МУП «</w:t>
      </w:r>
      <w:r>
        <w:t>Рыбницкое ДЭСУ</w:t>
      </w:r>
      <w:r w:rsidRPr="009E1112">
        <w:t>»</w:t>
      </w:r>
      <w:r>
        <w:t xml:space="preserve"> </w:t>
      </w:r>
      <w:r w:rsidRPr="002D0427">
        <w:t>нарушены требования</w:t>
      </w:r>
      <w:r>
        <w:t xml:space="preserve"> стат</w:t>
      </w:r>
      <w:r w:rsidR="00B66A3D">
        <w:t>ей</w:t>
      </w:r>
      <w:r>
        <w:t xml:space="preserve"> 38</w:t>
      </w:r>
      <w:r w:rsidR="00F52607">
        <w:t>-</w:t>
      </w:r>
      <w:r>
        <w:t xml:space="preserve">39 </w:t>
      </w:r>
      <w:r w:rsidRPr="002D0427">
        <w:t>Закона Приднестровской Молдавской Республики от 26 ноября 2018 года № 318-З-VI «О закупках в Приднестровской Молдавской Республике»</w:t>
      </w:r>
      <w:r w:rsidR="00B66A3D">
        <w:t xml:space="preserve"> </w:t>
      </w:r>
      <w:r w:rsidRPr="002D0427">
        <w:t>(САЗ 18-48)</w:t>
      </w:r>
      <w:r>
        <w:t>.</w:t>
      </w:r>
    </w:p>
    <w:p w14:paraId="1BE1C156" w14:textId="77777777" w:rsidR="002D0427" w:rsidRPr="00ED15B2" w:rsidRDefault="002D0427" w:rsidP="00EC3701">
      <w:pPr>
        <w:widowControl w:val="0"/>
        <w:ind w:firstLine="567"/>
        <w:jc w:val="both"/>
        <w:rPr>
          <w:sz w:val="10"/>
          <w:szCs w:val="10"/>
        </w:rPr>
      </w:pPr>
    </w:p>
    <w:p w14:paraId="40DF6AC7" w14:textId="3CE1C4D0"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F52607">
        <w:rPr>
          <w:color w:val="000000" w:themeColor="text1"/>
        </w:rPr>
        <w:t>1</w:t>
      </w:r>
      <w:r w:rsidR="006B263C">
        <w:rPr>
          <w:color w:val="000000" w:themeColor="text1"/>
        </w:rPr>
        <w:t>3</w:t>
      </w:r>
      <w:r w:rsidR="002D0427" w:rsidRPr="0036022C">
        <w:rPr>
          <w:color w:val="000000" w:themeColor="text1"/>
        </w:rPr>
        <w:t xml:space="preserve"> </w:t>
      </w:r>
      <w:r w:rsidR="001812BB">
        <w:rPr>
          <w:color w:val="000000" w:themeColor="text1"/>
        </w:rPr>
        <w:t>июня</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01-29/</w:t>
      </w:r>
      <w:r w:rsidR="00365F89">
        <w:rPr>
          <w:color w:val="000000" w:themeColor="text1"/>
        </w:rPr>
        <w:t>20</w:t>
      </w:r>
      <w:r w:rsidR="002D0427" w:rsidRPr="0036022C">
        <w:rPr>
          <w:color w:val="000000" w:themeColor="text1"/>
        </w:rPr>
        <w:t xml:space="preserve"> со сроком устранения выявленных нарушений, </w:t>
      </w:r>
      <w:r w:rsidR="002D0427" w:rsidRPr="0036022C">
        <w:t>указанным в Предписании.</w:t>
      </w:r>
    </w:p>
    <w:p w14:paraId="24CD4A76" w14:textId="77777777" w:rsidR="00ED15B2" w:rsidRPr="00F05D1D" w:rsidRDefault="00ED15B2" w:rsidP="00815A1B">
      <w:pPr>
        <w:widowControl w:val="0"/>
        <w:tabs>
          <w:tab w:val="left" w:leader="underscore" w:pos="5390"/>
        </w:tabs>
        <w:ind w:firstLine="567"/>
        <w:jc w:val="both"/>
        <w:rPr>
          <w:sz w:val="20"/>
          <w:szCs w:val="20"/>
        </w:rPr>
      </w:pPr>
    </w:p>
    <w:p w14:paraId="56C93E75" w14:textId="77777777" w:rsidR="00701FE2" w:rsidRPr="00BC4582" w:rsidRDefault="00701FE2" w:rsidP="00704077">
      <w:pPr>
        <w:widowControl w:val="0"/>
        <w:ind w:firstLine="567"/>
        <w:jc w:val="both"/>
        <w:rPr>
          <w:b/>
        </w:rPr>
      </w:pPr>
      <w:r w:rsidRPr="00BC4582">
        <w:rPr>
          <w:b/>
        </w:rPr>
        <w:t>4. Подпись лица (лиц), осуществляющих контрольное мероприятие:</w:t>
      </w:r>
    </w:p>
    <w:p w14:paraId="3AB66CDA" w14:textId="77777777" w:rsidR="00B57AC8" w:rsidRPr="00CB035E" w:rsidRDefault="00B57AC8" w:rsidP="00704077">
      <w:pPr>
        <w:widowControl w:val="0"/>
        <w:ind w:firstLine="567"/>
        <w:jc w:val="both"/>
        <w:rPr>
          <w:bCs/>
          <w:sz w:val="16"/>
          <w:szCs w:val="16"/>
        </w:rPr>
      </w:pPr>
    </w:p>
    <w:p w14:paraId="4EB8D3F6" w14:textId="64695BB6" w:rsidR="00701FE2" w:rsidRPr="00164027" w:rsidRDefault="00701FE2" w:rsidP="00704077">
      <w:pPr>
        <w:widowControl w:val="0"/>
        <w:ind w:firstLine="567"/>
        <w:jc w:val="both"/>
        <w:rPr>
          <w:b/>
        </w:rPr>
      </w:pPr>
      <w:r w:rsidRPr="00164027">
        <w:rPr>
          <w:b/>
        </w:rPr>
        <w:t>5. С основаниями проведения, полномочиями органа государственного контроля (надзора) и предметом контрольного мероприятия ознакомлен (-а):</w:t>
      </w:r>
    </w:p>
    <w:p w14:paraId="1586B6FF" w14:textId="77777777" w:rsidR="00E91AD6" w:rsidRPr="009E1112" w:rsidRDefault="00E91AD6" w:rsidP="00704077">
      <w:pPr>
        <w:widowControl w:val="0"/>
        <w:ind w:firstLine="567"/>
        <w:jc w:val="both"/>
        <w:rPr>
          <w:sz w:val="16"/>
          <w:szCs w:val="16"/>
          <w:highlight w:val="yellow"/>
        </w:rPr>
      </w:pPr>
    </w:p>
    <w:p w14:paraId="47FE9917" w14:textId="08A760AF" w:rsidR="00847470" w:rsidRPr="00E91AD6" w:rsidRDefault="00847470" w:rsidP="00E10A78">
      <w:pPr>
        <w:widowControl w:val="0"/>
        <w:ind w:firstLine="567"/>
        <w:jc w:val="both"/>
        <w:rPr>
          <w:b/>
        </w:rPr>
      </w:pPr>
      <w:r w:rsidRPr="00E91AD6">
        <w:rPr>
          <w:b/>
        </w:rPr>
        <w:t>6. С актом ознакомлен (-а), второй экземпляр акта получен:</w:t>
      </w:r>
    </w:p>
    <w:p w14:paraId="008988A7" w14:textId="77777777" w:rsidR="00E10A78" w:rsidRDefault="00E10A78" w:rsidP="00E10A78">
      <w:pPr>
        <w:widowControl w:val="0"/>
        <w:tabs>
          <w:tab w:val="left" w:pos="993"/>
        </w:tabs>
        <w:ind w:firstLine="567"/>
        <w:jc w:val="both"/>
        <w:rPr>
          <w:bCs/>
          <w:sz w:val="16"/>
          <w:szCs w:val="16"/>
        </w:rPr>
      </w:pPr>
    </w:p>
    <w:bookmarkEnd w:id="0"/>
    <w:sectPr w:rsidR="00E10A78" w:rsidSect="004D69D5">
      <w:headerReference w:type="default" r:id="rId16"/>
      <w:footerReference w:type="default" r:id="rId17"/>
      <w:headerReference w:type="first" r:id="rId18"/>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02217" w14:textId="77777777" w:rsidR="007118A4" w:rsidRDefault="007118A4" w:rsidP="00436AA9">
      <w:r>
        <w:separator/>
      </w:r>
    </w:p>
  </w:endnote>
  <w:endnote w:type="continuationSeparator" w:id="0">
    <w:p w14:paraId="2A99D2C6" w14:textId="77777777" w:rsidR="007118A4" w:rsidRDefault="007118A4"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8459" w14:textId="77777777" w:rsidR="007118A4" w:rsidRDefault="007118A4" w:rsidP="00436AA9">
      <w:r>
        <w:separator/>
      </w:r>
    </w:p>
  </w:footnote>
  <w:footnote w:type="continuationSeparator" w:id="0">
    <w:p w14:paraId="08E3E463" w14:textId="77777777" w:rsidR="007118A4" w:rsidRDefault="007118A4"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8"/>
      <w:jc w:val="center"/>
    </w:pPr>
  </w:p>
  <w:p w14:paraId="5A49FC87" w14:textId="77777777" w:rsidR="006D4782" w:rsidRDefault="006D478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6"/>
  </w:num>
  <w:num w:numId="2" w16cid:durableId="1293905586">
    <w:abstractNumId w:val="0"/>
  </w:num>
  <w:num w:numId="3" w16cid:durableId="1867717985">
    <w:abstractNumId w:val="5"/>
  </w:num>
  <w:num w:numId="4" w16cid:durableId="1040786114">
    <w:abstractNumId w:val="4"/>
  </w:num>
  <w:num w:numId="5" w16cid:durableId="125590113">
    <w:abstractNumId w:val="3"/>
  </w:num>
  <w:num w:numId="6" w16cid:durableId="1693336921">
    <w:abstractNumId w:val="1"/>
  </w:num>
  <w:num w:numId="7" w16cid:durableId="14720213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3BA8"/>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DF4"/>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6D8"/>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917"/>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3EF"/>
    <w:rsid w:val="0014346F"/>
    <w:rsid w:val="001435C5"/>
    <w:rsid w:val="001437A4"/>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65"/>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027"/>
    <w:rsid w:val="001641D8"/>
    <w:rsid w:val="001644F4"/>
    <w:rsid w:val="00164FFD"/>
    <w:rsid w:val="0016508A"/>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2BB"/>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245B"/>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6F70"/>
    <w:rsid w:val="001C72AB"/>
    <w:rsid w:val="001C7363"/>
    <w:rsid w:val="001C7382"/>
    <w:rsid w:val="001D0430"/>
    <w:rsid w:val="001D0DC5"/>
    <w:rsid w:val="001D1221"/>
    <w:rsid w:val="001D128A"/>
    <w:rsid w:val="001D170F"/>
    <w:rsid w:val="001D2AC5"/>
    <w:rsid w:val="001D2B14"/>
    <w:rsid w:val="001D2B2E"/>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825"/>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0E5B"/>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554"/>
    <w:rsid w:val="002129D7"/>
    <w:rsid w:val="00212DEB"/>
    <w:rsid w:val="00213069"/>
    <w:rsid w:val="002136F9"/>
    <w:rsid w:val="00213A7C"/>
    <w:rsid w:val="00213D4F"/>
    <w:rsid w:val="00213F64"/>
    <w:rsid w:val="002143F5"/>
    <w:rsid w:val="00214D57"/>
    <w:rsid w:val="0021540D"/>
    <w:rsid w:val="00215B7E"/>
    <w:rsid w:val="002162D8"/>
    <w:rsid w:val="00217B85"/>
    <w:rsid w:val="00220048"/>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370"/>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0C5"/>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CDF"/>
    <w:rsid w:val="00283D5F"/>
    <w:rsid w:val="002841DA"/>
    <w:rsid w:val="00284D20"/>
    <w:rsid w:val="002850AE"/>
    <w:rsid w:val="002853C9"/>
    <w:rsid w:val="00285672"/>
    <w:rsid w:val="002859EA"/>
    <w:rsid w:val="002861C2"/>
    <w:rsid w:val="00287326"/>
    <w:rsid w:val="00287939"/>
    <w:rsid w:val="0029020E"/>
    <w:rsid w:val="00290559"/>
    <w:rsid w:val="002906D2"/>
    <w:rsid w:val="00290C70"/>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7F0"/>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6AB"/>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D6E9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21C"/>
    <w:rsid w:val="002F73E3"/>
    <w:rsid w:val="002F7634"/>
    <w:rsid w:val="002F785B"/>
    <w:rsid w:val="002F7B51"/>
    <w:rsid w:val="0030061D"/>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7FD"/>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1A9"/>
    <w:rsid w:val="003273F8"/>
    <w:rsid w:val="00327850"/>
    <w:rsid w:val="00330AAA"/>
    <w:rsid w:val="00331CC9"/>
    <w:rsid w:val="00331E27"/>
    <w:rsid w:val="00332525"/>
    <w:rsid w:val="0033260E"/>
    <w:rsid w:val="00332B67"/>
    <w:rsid w:val="00332DC7"/>
    <w:rsid w:val="0033306B"/>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DE6"/>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0FC"/>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5DC6"/>
    <w:rsid w:val="00365F89"/>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0A5"/>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30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D9D"/>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1D40"/>
    <w:rsid w:val="00432B37"/>
    <w:rsid w:val="00433E78"/>
    <w:rsid w:val="004343EF"/>
    <w:rsid w:val="00434DC6"/>
    <w:rsid w:val="00434E13"/>
    <w:rsid w:val="00435DFA"/>
    <w:rsid w:val="00436AA9"/>
    <w:rsid w:val="00436B15"/>
    <w:rsid w:val="00436B27"/>
    <w:rsid w:val="0043785D"/>
    <w:rsid w:val="00437C00"/>
    <w:rsid w:val="00437FD1"/>
    <w:rsid w:val="0044005C"/>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5CCB"/>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839"/>
    <w:rsid w:val="00484B78"/>
    <w:rsid w:val="00485443"/>
    <w:rsid w:val="00485597"/>
    <w:rsid w:val="0048586D"/>
    <w:rsid w:val="00485E79"/>
    <w:rsid w:val="00486783"/>
    <w:rsid w:val="0048678E"/>
    <w:rsid w:val="00487162"/>
    <w:rsid w:val="004875F0"/>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0AB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1827"/>
    <w:rsid w:val="004B206B"/>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3E01"/>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177"/>
    <w:rsid w:val="004E4817"/>
    <w:rsid w:val="004E4D75"/>
    <w:rsid w:val="004E5B33"/>
    <w:rsid w:val="004E6869"/>
    <w:rsid w:val="004E6A73"/>
    <w:rsid w:val="004E6EC8"/>
    <w:rsid w:val="004E7130"/>
    <w:rsid w:val="004E78E8"/>
    <w:rsid w:val="004E7A85"/>
    <w:rsid w:val="004E7EEC"/>
    <w:rsid w:val="004E7FB6"/>
    <w:rsid w:val="004F01D4"/>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9D8"/>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1FD"/>
    <w:rsid w:val="005202D6"/>
    <w:rsid w:val="005202DD"/>
    <w:rsid w:val="00520E95"/>
    <w:rsid w:val="005221C3"/>
    <w:rsid w:val="00522C2A"/>
    <w:rsid w:val="00522D51"/>
    <w:rsid w:val="0052461B"/>
    <w:rsid w:val="00525DD3"/>
    <w:rsid w:val="005269F4"/>
    <w:rsid w:val="00527513"/>
    <w:rsid w:val="0052751D"/>
    <w:rsid w:val="00527C74"/>
    <w:rsid w:val="00530042"/>
    <w:rsid w:val="00530B2A"/>
    <w:rsid w:val="00530D57"/>
    <w:rsid w:val="00530E83"/>
    <w:rsid w:val="005312A5"/>
    <w:rsid w:val="005316A5"/>
    <w:rsid w:val="00531C5B"/>
    <w:rsid w:val="00531E32"/>
    <w:rsid w:val="005321A8"/>
    <w:rsid w:val="00532528"/>
    <w:rsid w:val="00532CB7"/>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4CA9"/>
    <w:rsid w:val="005550DC"/>
    <w:rsid w:val="0055529C"/>
    <w:rsid w:val="00555626"/>
    <w:rsid w:val="00555EFA"/>
    <w:rsid w:val="00555FEA"/>
    <w:rsid w:val="0055689E"/>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2FDC"/>
    <w:rsid w:val="005B3E5B"/>
    <w:rsid w:val="005B3F7C"/>
    <w:rsid w:val="005B466B"/>
    <w:rsid w:val="005B521E"/>
    <w:rsid w:val="005B5224"/>
    <w:rsid w:val="005B5244"/>
    <w:rsid w:val="005B530A"/>
    <w:rsid w:val="005B57B9"/>
    <w:rsid w:val="005B5AAD"/>
    <w:rsid w:val="005B5FDE"/>
    <w:rsid w:val="005B6183"/>
    <w:rsid w:val="005B6664"/>
    <w:rsid w:val="005B72D6"/>
    <w:rsid w:val="005C00A0"/>
    <w:rsid w:val="005C0B2C"/>
    <w:rsid w:val="005C0C10"/>
    <w:rsid w:val="005C1291"/>
    <w:rsid w:val="005C12F8"/>
    <w:rsid w:val="005C150E"/>
    <w:rsid w:val="005C17CB"/>
    <w:rsid w:val="005C23BE"/>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3CB"/>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413"/>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63E"/>
    <w:rsid w:val="00623783"/>
    <w:rsid w:val="0062474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6A37"/>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2AD"/>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491"/>
    <w:rsid w:val="006A17BE"/>
    <w:rsid w:val="006A193A"/>
    <w:rsid w:val="006A1DBC"/>
    <w:rsid w:val="006A212B"/>
    <w:rsid w:val="006A225C"/>
    <w:rsid w:val="006A22B9"/>
    <w:rsid w:val="006A2944"/>
    <w:rsid w:val="006A2E49"/>
    <w:rsid w:val="006A3141"/>
    <w:rsid w:val="006A3253"/>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263C"/>
    <w:rsid w:val="006B3745"/>
    <w:rsid w:val="006B3F78"/>
    <w:rsid w:val="006B42DF"/>
    <w:rsid w:val="006B4774"/>
    <w:rsid w:val="006B4943"/>
    <w:rsid w:val="006B4E5F"/>
    <w:rsid w:val="006B4EE8"/>
    <w:rsid w:val="006B4F32"/>
    <w:rsid w:val="006B50F5"/>
    <w:rsid w:val="006B564D"/>
    <w:rsid w:val="006B6465"/>
    <w:rsid w:val="006B6751"/>
    <w:rsid w:val="006B6931"/>
    <w:rsid w:val="006B7096"/>
    <w:rsid w:val="006B7320"/>
    <w:rsid w:val="006B77A5"/>
    <w:rsid w:val="006C004B"/>
    <w:rsid w:val="006C04BA"/>
    <w:rsid w:val="006C080B"/>
    <w:rsid w:val="006C169D"/>
    <w:rsid w:val="006C2602"/>
    <w:rsid w:val="006C2763"/>
    <w:rsid w:val="006C34DB"/>
    <w:rsid w:val="006C3B94"/>
    <w:rsid w:val="006C3F01"/>
    <w:rsid w:val="006C4215"/>
    <w:rsid w:val="006C43C4"/>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E797C"/>
    <w:rsid w:val="006F0A62"/>
    <w:rsid w:val="006F0A90"/>
    <w:rsid w:val="006F0CD9"/>
    <w:rsid w:val="006F1112"/>
    <w:rsid w:val="006F12F7"/>
    <w:rsid w:val="006F1B4A"/>
    <w:rsid w:val="006F1E0B"/>
    <w:rsid w:val="006F2C2D"/>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732"/>
    <w:rsid w:val="007118A4"/>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2C1"/>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27A2A"/>
    <w:rsid w:val="007303C0"/>
    <w:rsid w:val="007305F2"/>
    <w:rsid w:val="007306BF"/>
    <w:rsid w:val="00731BBB"/>
    <w:rsid w:val="0073299A"/>
    <w:rsid w:val="00732A1C"/>
    <w:rsid w:val="00732B83"/>
    <w:rsid w:val="00732C85"/>
    <w:rsid w:val="007333A9"/>
    <w:rsid w:val="0073363F"/>
    <w:rsid w:val="00733CB2"/>
    <w:rsid w:val="00733E8D"/>
    <w:rsid w:val="00733FD1"/>
    <w:rsid w:val="007341C6"/>
    <w:rsid w:val="007343A4"/>
    <w:rsid w:val="00734464"/>
    <w:rsid w:val="00734EB2"/>
    <w:rsid w:val="00735411"/>
    <w:rsid w:val="00735B15"/>
    <w:rsid w:val="007374C5"/>
    <w:rsid w:val="007376AA"/>
    <w:rsid w:val="00737EAF"/>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2D5"/>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9795F"/>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59E"/>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0F1"/>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00"/>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1CDA"/>
    <w:rsid w:val="008422A1"/>
    <w:rsid w:val="0084249A"/>
    <w:rsid w:val="00842A84"/>
    <w:rsid w:val="008437A4"/>
    <w:rsid w:val="008437C2"/>
    <w:rsid w:val="008437EE"/>
    <w:rsid w:val="00844562"/>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1C7B"/>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060A"/>
    <w:rsid w:val="0089162C"/>
    <w:rsid w:val="008916A9"/>
    <w:rsid w:val="008916AE"/>
    <w:rsid w:val="00891935"/>
    <w:rsid w:val="00892F32"/>
    <w:rsid w:val="00892FDE"/>
    <w:rsid w:val="00893A23"/>
    <w:rsid w:val="00894144"/>
    <w:rsid w:val="0089497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2281"/>
    <w:rsid w:val="008B2A50"/>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3FE3"/>
    <w:rsid w:val="008C40BD"/>
    <w:rsid w:val="008C44BF"/>
    <w:rsid w:val="008C4D1F"/>
    <w:rsid w:val="008C514D"/>
    <w:rsid w:val="008C53FD"/>
    <w:rsid w:val="008C59A0"/>
    <w:rsid w:val="008C60F5"/>
    <w:rsid w:val="008C62FD"/>
    <w:rsid w:val="008C637C"/>
    <w:rsid w:val="008C7612"/>
    <w:rsid w:val="008C7777"/>
    <w:rsid w:val="008C791F"/>
    <w:rsid w:val="008C7CE2"/>
    <w:rsid w:val="008D0C24"/>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4A0B"/>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3E0"/>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679"/>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45A"/>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667D8"/>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202"/>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AD2"/>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AB1"/>
    <w:rsid w:val="009B4B07"/>
    <w:rsid w:val="009B4B97"/>
    <w:rsid w:val="009B4ECE"/>
    <w:rsid w:val="009B4F30"/>
    <w:rsid w:val="009B5A6C"/>
    <w:rsid w:val="009B6C1D"/>
    <w:rsid w:val="009B743F"/>
    <w:rsid w:val="009B7761"/>
    <w:rsid w:val="009C078B"/>
    <w:rsid w:val="009C12DD"/>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112"/>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727"/>
    <w:rsid w:val="009E79E0"/>
    <w:rsid w:val="009E7A76"/>
    <w:rsid w:val="009E7C9E"/>
    <w:rsid w:val="009F035D"/>
    <w:rsid w:val="009F07BB"/>
    <w:rsid w:val="009F0943"/>
    <w:rsid w:val="009F0961"/>
    <w:rsid w:val="009F1194"/>
    <w:rsid w:val="009F121B"/>
    <w:rsid w:val="009F2085"/>
    <w:rsid w:val="009F2638"/>
    <w:rsid w:val="009F2AAA"/>
    <w:rsid w:val="009F3035"/>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04"/>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686"/>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49B"/>
    <w:rsid w:val="00A71C55"/>
    <w:rsid w:val="00A7208B"/>
    <w:rsid w:val="00A72512"/>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36A"/>
    <w:rsid w:val="00A8544C"/>
    <w:rsid w:val="00A85550"/>
    <w:rsid w:val="00A86060"/>
    <w:rsid w:val="00A8617B"/>
    <w:rsid w:val="00A86C16"/>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578"/>
    <w:rsid w:val="00A96695"/>
    <w:rsid w:val="00AA01A9"/>
    <w:rsid w:val="00AA04AE"/>
    <w:rsid w:val="00AA04E5"/>
    <w:rsid w:val="00AA0546"/>
    <w:rsid w:val="00AA0738"/>
    <w:rsid w:val="00AA0B48"/>
    <w:rsid w:val="00AA0D36"/>
    <w:rsid w:val="00AA103A"/>
    <w:rsid w:val="00AA191D"/>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565E"/>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6DFB"/>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48DF"/>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46B6"/>
    <w:rsid w:val="00B14CEC"/>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36"/>
    <w:rsid w:val="00B37361"/>
    <w:rsid w:val="00B37932"/>
    <w:rsid w:val="00B37C9F"/>
    <w:rsid w:val="00B37DF2"/>
    <w:rsid w:val="00B40FB1"/>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57AC8"/>
    <w:rsid w:val="00B57C04"/>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A3D"/>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AAF"/>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6FF2"/>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1B28"/>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62B"/>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54"/>
    <w:rsid w:val="00BF61E2"/>
    <w:rsid w:val="00BF6B6B"/>
    <w:rsid w:val="00BF717B"/>
    <w:rsid w:val="00BF720F"/>
    <w:rsid w:val="00BF724A"/>
    <w:rsid w:val="00BF73FB"/>
    <w:rsid w:val="00BF7926"/>
    <w:rsid w:val="00BF7949"/>
    <w:rsid w:val="00BF7D2E"/>
    <w:rsid w:val="00BF7DD2"/>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4"/>
    <w:rsid w:val="00C267EE"/>
    <w:rsid w:val="00C26A79"/>
    <w:rsid w:val="00C26E3C"/>
    <w:rsid w:val="00C26EF3"/>
    <w:rsid w:val="00C270C9"/>
    <w:rsid w:val="00C271C6"/>
    <w:rsid w:val="00C276CE"/>
    <w:rsid w:val="00C27F2F"/>
    <w:rsid w:val="00C306A1"/>
    <w:rsid w:val="00C30EC7"/>
    <w:rsid w:val="00C3122C"/>
    <w:rsid w:val="00C321B8"/>
    <w:rsid w:val="00C326BB"/>
    <w:rsid w:val="00C326F3"/>
    <w:rsid w:val="00C328AA"/>
    <w:rsid w:val="00C328D8"/>
    <w:rsid w:val="00C33AA0"/>
    <w:rsid w:val="00C33F4C"/>
    <w:rsid w:val="00C3460A"/>
    <w:rsid w:val="00C34ADC"/>
    <w:rsid w:val="00C34B93"/>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38D"/>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B6A"/>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54D"/>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4B31"/>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1CF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0F67"/>
    <w:rsid w:val="00CF172A"/>
    <w:rsid w:val="00CF18DD"/>
    <w:rsid w:val="00CF20EC"/>
    <w:rsid w:val="00CF2AEA"/>
    <w:rsid w:val="00CF321D"/>
    <w:rsid w:val="00CF36DC"/>
    <w:rsid w:val="00CF36E5"/>
    <w:rsid w:val="00CF3872"/>
    <w:rsid w:val="00CF3FFE"/>
    <w:rsid w:val="00CF422E"/>
    <w:rsid w:val="00CF450A"/>
    <w:rsid w:val="00CF4E9D"/>
    <w:rsid w:val="00CF58EF"/>
    <w:rsid w:val="00CF5961"/>
    <w:rsid w:val="00CF6423"/>
    <w:rsid w:val="00CF6F21"/>
    <w:rsid w:val="00CF737D"/>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7D8"/>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0C0"/>
    <w:rsid w:val="00D17846"/>
    <w:rsid w:val="00D1788A"/>
    <w:rsid w:val="00D17A18"/>
    <w:rsid w:val="00D17C36"/>
    <w:rsid w:val="00D17E44"/>
    <w:rsid w:val="00D17E81"/>
    <w:rsid w:val="00D17EA4"/>
    <w:rsid w:val="00D20289"/>
    <w:rsid w:val="00D20463"/>
    <w:rsid w:val="00D20AB6"/>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98F"/>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B1"/>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B7B88"/>
    <w:rsid w:val="00DC01CE"/>
    <w:rsid w:val="00DC04C7"/>
    <w:rsid w:val="00DC0B1E"/>
    <w:rsid w:val="00DC0EBB"/>
    <w:rsid w:val="00DC10F9"/>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7D"/>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A64"/>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762"/>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725"/>
    <w:rsid w:val="00E50E11"/>
    <w:rsid w:val="00E50F7A"/>
    <w:rsid w:val="00E51573"/>
    <w:rsid w:val="00E519AB"/>
    <w:rsid w:val="00E5220A"/>
    <w:rsid w:val="00E524F5"/>
    <w:rsid w:val="00E5250B"/>
    <w:rsid w:val="00E52640"/>
    <w:rsid w:val="00E53C1B"/>
    <w:rsid w:val="00E54E02"/>
    <w:rsid w:val="00E5531D"/>
    <w:rsid w:val="00E554F2"/>
    <w:rsid w:val="00E555F3"/>
    <w:rsid w:val="00E55D29"/>
    <w:rsid w:val="00E56331"/>
    <w:rsid w:val="00E5659B"/>
    <w:rsid w:val="00E56CFD"/>
    <w:rsid w:val="00E56D3E"/>
    <w:rsid w:val="00E56EFD"/>
    <w:rsid w:val="00E5747E"/>
    <w:rsid w:val="00E574BE"/>
    <w:rsid w:val="00E5755C"/>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5F2E"/>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AD6"/>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722"/>
    <w:rsid w:val="00EA1847"/>
    <w:rsid w:val="00EA1B70"/>
    <w:rsid w:val="00EA1D60"/>
    <w:rsid w:val="00EA254E"/>
    <w:rsid w:val="00EA339F"/>
    <w:rsid w:val="00EA3B53"/>
    <w:rsid w:val="00EA3B62"/>
    <w:rsid w:val="00EA5658"/>
    <w:rsid w:val="00EA5841"/>
    <w:rsid w:val="00EA5849"/>
    <w:rsid w:val="00EA5944"/>
    <w:rsid w:val="00EA595B"/>
    <w:rsid w:val="00EA5D86"/>
    <w:rsid w:val="00EA6111"/>
    <w:rsid w:val="00EA71E8"/>
    <w:rsid w:val="00EA7222"/>
    <w:rsid w:val="00EA79DC"/>
    <w:rsid w:val="00EB0481"/>
    <w:rsid w:val="00EB18AE"/>
    <w:rsid w:val="00EB1DBE"/>
    <w:rsid w:val="00EB1E67"/>
    <w:rsid w:val="00EB20E6"/>
    <w:rsid w:val="00EB24F2"/>
    <w:rsid w:val="00EB2B12"/>
    <w:rsid w:val="00EB31C4"/>
    <w:rsid w:val="00EB3669"/>
    <w:rsid w:val="00EB3C44"/>
    <w:rsid w:val="00EB3C72"/>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5B2"/>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2607"/>
    <w:rsid w:val="00F530A7"/>
    <w:rsid w:val="00F5373A"/>
    <w:rsid w:val="00F540E9"/>
    <w:rsid w:val="00F5410F"/>
    <w:rsid w:val="00F5423C"/>
    <w:rsid w:val="00F5424F"/>
    <w:rsid w:val="00F54C02"/>
    <w:rsid w:val="00F552FE"/>
    <w:rsid w:val="00F556CE"/>
    <w:rsid w:val="00F5579C"/>
    <w:rsid w:val="00F55E8A"/>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893"/>
    <w:rsid w:val="00F82BA2"/>
    <w:rsid w:val="00F82BCF"/>
    <w:rsid w:val="00F83585"/>
    <w:rsid w:val="00F84129"/>
    <w:rsid w:val="00F84967"/>
    <w:rsid w:val="00F84D15"/>
    <w:rsid w:val="00F84EE7"/>
    <w:rsid w:val="00F856CA"/>
    <w:rsid w:val="00F8585E"/>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0EDD"/>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0B8D"/>
    <w:rsid w:val="00FB1582"/>
    <w:rsid w:val="00FB210D"/>
    <w:rsid w:val="00FB246E"/>
    <w:rsid w:val="00FB2B64"/>
    <w:rsid w:val="00FB2FC4"/>
    <w:rsid w:val="00FB3186"/>
    <w:rsid w:val="00FB351D"/>
    <w:rsid w:val="00FB354A"/>
    <w:rsid w:val="00FB3690"/>
    <w:rsid w:val="00FB4046"/>
    <w:rsid w:val="00FB42FF"/>
    <w:rsid w:val="00FB4326"/>
    <w:rsid w:val="00FB5720"/>
    <w:rsid w:val="00FB5805"/>
    <w:rsid w:val="00FB64A4"/>
    <w:rsid w:val="00FB6A15"/>
    <w:rsid w:val="00FB6EB9"/>
    <w:rsid w:val="00FB73B5"/>
    <w:rsid w:val="00FB7424"/>
    <w:rsid w:val="00FB7EB9"/>
    <w:rsid w:val="00FB7FF6"/>
    <w:rsid w:val="00FC0AA8"/>
    <w:rsid w:val="00FC160A"/>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86"/>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4">
    <w:name w:val="Subtitle"/>
    <w:basedOn w:val="a"/>
    <w:next w:val="a"/>
    <w:link w:val="aff5"/>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5">
    <w:name w:val="Подзаголовок Знак"/>
    <w:basedOn w:val="a0"/>
    <w:link w:val="aff4"/>
    <w:rsid w:val="00B71099"/>
    <w:rPr>
      <w:rFonts w:asciiTheme="minorHAnsi" w:eastAsiaTheme="minorEastAsia" w:hAnsiTheme="minorHAnsi" w:cstheme="minorBidi"/>
      <w:color w:val="5A5A5A" w:themeColor="text1" w:themeTint="A5"/>
      <w:spacing w:val="15"/>
    </w:rPr>
  </w:style>
  <w:style w:type="character" w:styleId="aff6">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7">
    <w:name w:val="Unresolved Mention"/>
    <w:basedOn w:val="a0"/>
    <w:uiPriority w:val="99"/>
    <w:semiHidden/>
    <w:unhideWhenUsed/>
    <w:rsid w:val="00D21772"/>
    <w:rPr>
      <w:color w:val="605E5C"/>
      <w:shd w:val="clear" w:color="auto" w:fill="E1DFDD"/>
    </w:rPr>
  </w:style>
  <w:style w:type="character" w:customStyle="1" w:styleId="af7">
    <w:name w:val="Абзац списка Знак"/>
    <w:link w:val="af6"/>
    <w:uiPriority w:val="34"/>
    <w:locked/>
    <w:rsid w:val="002770C5"/>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587468506">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07168025">
      <w:bodyDiv w:val="1"/>
      <w:marLeft w:val="0"/>
      <w:marRight w:val="0"/>
      <w:marTop w:val="0"/>
      <w:marBottom w:val="0"/>
      <w:divBdr>
        <w:top w:val="none" w:sz="0" w:space="0" w:color="auto"/>
        <w:left w:val="none" w:sz="0" w:space="0" w:color="auto"/>
        <w:bottom w:val="none" w:sz="0" w:space="0" w:color="auto"/>
        <w:right w:val="none" w:sz="0" w:space="0" w:color="auto"/>
      </w:divBdr>
    </w:div>
    <w:div w:id="831533446">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57959963">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1141664">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198353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su.ribnitsa@yandex.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price_request/?id=57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plan/?id=3364" TargetMode="External"/><Relationship Id="rId5" Type="http://schemas.openxmlformats.org/officeDocument/2006/relationships/webSettings" Target="webSettings.xml"/><Relationship Id="rId15" Type="http://schemas.openxmlformats.org/officeDocument/2006/relationships/hyperlink" Target="mailto:desu.ribnitsa@yandex.com" TargetMode="External"/><Relationship Id="rId10" Type="http://schemas.openxmlformats.org/officeDocument/2006/relationships/hyperlink" Target="https://zakupki.gospmr.org/purchase/?id=93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spmr.org/purchase/?id=9305" TargetMode="External"/><Relationship Id="rId14" Type="http://schemas.openxmlformats.org/officeDocument/2006/relationships/hyperlink" Target="mailto:desu.ribnitsa@yan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11</Pages>
  <Words>5733</Words>
  <Characters>32683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107</cp:revision>
  <cp:lastPrinted>2025-03-21T13:04:00Z</cp:lastPrinted>
  <dcterms:created xsi:type="dcterms:W3CDTF">2025-03-18T15:30:00Z</dcterms:created>
  <dcterms:modified xsi:type="dcterms:W3CDTF">2025-06-17T08:06:00Z</dcterms:modified>
</cp:coreProperties>
</file>